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DAF55" w14:textId="0FADC83D" w:rsidR="00022A64" w:rsidRPr="009B5A51" w:rsidRDefault="00905A7A" w:rsidP="0065477A">
      <w:pPr>
        <w:spacing w:after="0" w:line="240" w:lineRule="auto"/>
        <w:rPr>
          <w:b/>
          <w:sz w:val="28"/>
          <w:szCs w:val="28"/>
          <w:lang w:val="en-US"/>
        </w:rPr>
      </w:pPr>
      <w:r w:rsidRPr="009B5A51">
        <w:rPr>
          <w:b/>
          <w:sz w:val="28"/>
          <w:szCs w:val="28"/>
          <w:lang w:val="en-US"/>
        </w:rPr>
        <w:t>COVID-19:</w:t>
      </w:r>
      <w:r w:rsidR="0065477A" w:rsidRPr="009B5A51">
        <w:rPr>
          <w:b/>
          <w:sz w:val="28"/>
          <w:szCs w:val="28"/>
          <w:lang w:val="en-US"/>
        </w:rPr>
        <w:t xml:space="preserve"> INNOVATION AND GOOD PRACTICES</w:t>
      </w:r>
      <w:r w:rsidRPr="009B5A51">
        <w:rPr>
          <w:b/>
          <w:sz w:val="28"/>
          <w:szCs w:val="28"/>
          <w:lang w:val="en-US"/>
        </w:rPr>
        <w:t xml:space="preserve"> </w:t>
      </w:r>
      <w:r w:rsidR="0048417B">
        <w:rPr>
          <w:b/>
          <w:sz w:val="28"/>
          <w:szCs w:val="28"/>
          <w:lang w:val="en-US"/>
        </w:rPr>
        <w:t xml:space="preserve"> (SPANISH RED CROSS)</w:t>
      </w:r>
      <w:bookmarkStart w:id="0" w:name="_GoBack"/>
      <w:bookmarkEnd w:id="0"/>
    </w:p>
    <w:p w14:paraId="152C053B" w14:textId="77777777" w:rsidR="00905A7A" w:rsidRPr="009B5A51" w:rsidRDefault="00905A7A" w:rsidP="00905A7A">
      <w:pPr>
        <w:spacing w:after="0" w:line="240" w:lineRule="auto"/>
        <w:rPr>
          <w:sz w:val="26"/>
          <w:szCs w:val="26"/>
          <w:lang w:val="en-US"/>
        </w:rPr>
      </w:pPr>
    </w:p>
    <w:p w14:paraId="2ABF3C0C" w14:textId="7364256B" w:rsidR="004F66B1" w:rsidRPr="0065477A" w:rsidRDefault="0065477A" w:rsidP="00055AEF">
      <w:pPr>
        <w:spacing w:after="0" w:line="240" w:lineRule="auto"/>
        <w:jc w:val="both"/>
        <w:rPr>
          <w:sz w:val="26"/>
          <w:szCs w:val="26"/>
          <w:lang w:val="en-US"/>
        </w:rPr>
      </w:pPr>
      <w:r w:rsidRPr="0065477A">
        <w:rPr>
          <w:sz w:val="26"/>
          <w:szCs w:val="26"/>
          <w:lang w:val="en-US"/>
        </w:rPr>
        <w:t xml:space="preserve">DO NOT include or </w:t>
      </w:r>
      <w:r>
        <w:rPr>
          <w:sz w:val="26"/>
          <w:szCs w:val="26"/>
          <w:lang w:val="en-US"/>
        </w:rPr>
        <w:t xml:space="preserve">specify the </w:t>
      </w:r>
      <w:r w:rsidRPr="0065477A">
        <w:rPr>
          <w:sz w:val="26"/>
          <w:szCs w:val="26"/>
          <w:lang w:val="en-US"/>
        </w:rPr>
        <w:t>actions that we do (for that</w:t>
      </w:r>
      <w:r w:rsidR="00701F0D">
        <w:rPr>
          <w:sz w:val="26"/>
          <w:szCs w:val="26"/>
          <w:lang w:val="en-US"/>
        </w:rPr>
        <w:t>,</w:t>
      </w:r>
      <w:r w:rsidRPr="0065477A">
        <w:rPr>
          <w:sz w:val="26"/>
          <w:szCs w:val="26"/>
          <w:lang w:val="en-US"/>
        </w:rPr>
        <w:t xml:space="preserve"> we</w:t>
      </w:r>
      <w:r>
        <w:rPr>
          <w:sz w:val="26"/>
          <w:szCs w:val="26"/>
          <w:lang w:val="en-US"/>
        </w:rPr>
        <w:t xml:space="preserve"> have </w:t>
      </w:r>
      <w:r w:rsidRPr="0065477A">
        <w:rPr>
          <w:sz w:val="26"/>
          <w:szCs w:val="26"/>
          <w:lang w:val="en-US"/>
        </w:rPr>
        <w:t>already share</w:t>
      </w:r>
      <w:r>
        <w:rPr>
          <w:sz w:val="26"/>
          <w:szCs w:val="26"/>
          <w:lang w:val="en-US"/>
        </w:rPr>
        <w:t>d</w:t>
      </w:r>
      <w:r w:rsidRPr="0065477A">
        <w:rPr>
          <w:sz w:val="26"/>
          <w:szCs w:val="26"/>
          <w:lang w:val="en-US"/>
        </w:rPr>
        <w:t xml:space="preserve"> reports), but actions, methodologies, innovative adaptations ... that we have introduced </w:t>
      </w:r>
      <w:r w:rsidR="00055AEF">
        <w:rPr>
          <w:sz w:val="26"/>
          <w:szCs w:val="26"/>
          <w:lang w:val="en-US"/>
        </w:rPr>
        <w:t>due to</w:t>
      </w:r>
      <w:r w:rsidRPr="0065477A">
        <w:rPr>
          <w:sz w:val="26"/>
          <w:szCs w:val="26"/>
          <w:lang w:val="en-US"/>
        </w:rPr>
        <w:t xml:space="preserve"> COVID-19 and that we </w:t>
      </w:r>
      <w:r w:rsidR="00055AEF">
        <w:rPr>
          <w:sz w:val="26"/>
          <w:szCs w:val="26"/>
          <w:lang w:val="en-US"/>
        </w:rPr>
        <w:t>think</w:t>
      </w:r>
      <w:r w:rsidRPr="0065477A">
        <w:rPr>
          <w:sz w:val="26"/>
          <w:szCs w:val="26"/>
          <w:lang w:val="en-US"/>
        </w:rPr>
        <w:t xml:space="preserve"> represent a positive change. Some questions in case they are useful.</w:t>
      </w:r>
    </w:p>
    <w:p w14:paraId="20394CF7" w14:textId="5D895EFE" w:rsidR="00055AEF" w:rsidRPr="00055AEF" w:rsidRDefault="00055AEF" w:rsidP="00055AEF">
      <w:pPr>
        <w:pStyle w:val="NormalWeb"/>
        <w:numPr>
          <w:ilvl w:val="0"/>
          <w:numId w:val="1"/>
        </w:numPr>
        <w:shd w:val="clear" w:color="auto" w:fill="FFFFFF"/>
        <w:jc w:val="both"/>
        <w:rPr>
          <w:rFonts w:ascii="Calibri" w:hAnsi="Calibri" w:cs="Calibri"/>
          <w:color w:val="000000"/>
          <w:sz w:val="26"/>
          <w:szCs w:val="26"/>
          <w:lang w:val="en-US"/>
        </w:rPr>
      </w:pPr>
      <w:r w:rsidRPr="00055AEF">
        <w:rPr>
          <w:rFonts w:ascii="Calibri" w:hAnsi="Calibri" w:cs="Calibri"/>
          <w:color w:val="000000"/>
          <w:sz w:val="26"/>
          <w:szCs w:val="26"/>
          <w:lang w:val="en-US"/>
        </w:rPr>
        <w:t>How has the COVID-19 pandemic forced us to work differently? How have we had to transform ourselves?</w:t>
      </w:r>
    </w:p>
    <w:p w14:paraId="514A7479" w14:textId="239C96D2" w:rsidR="00055AEF" w:rsidRPr="00055AEF" w:rsidRDefault="00055AEF" w:rsidP="00055AEF">
      <w:pPr>
        <w:pStyle w:val="NormalWeb"/>
        <w:numPr>
          <w:ilvl w:val="0"/>
          <w:numId w:val="1"/>
        </w:numPr>
        <w:shd w:val="clear" w:color="auto" w:fill="FFFFFF"/>
        <w:jc w:val="both"/>
        <w:rPr>
          <w:rFonts w:ascii="Calibri" w:hAnsi="Calibri" w:cs="Calibri"/>
          <w:color w:val="000000"/>
          <w:sz w:val="26"/>
          <w:szCs w:val="26"/>
          <w:lang w:val="en-US"/>
        </w:rPr>
      </w:pPr>
      <w:r>
        <w:rPr>
          <w:rFonts w:ascii="Calibri" w:hAnsi="Calibri" w:cs="Calibri"/>
          <w:color w:val="000000"/>
          <w:sz w:val="26"/>
          <w:szCs w:val="26"/>
          <w:lang w:val="en-US"/>
        </w:rPr>
        <w:t xml:space="preserve">Which transformations </w:t>
      </w:r>
      <w:r w:rsidRPr="00055AEF">
        <w:rPr>
          <w:rFonts w:ascii="Calibri" w:hAnsi="Calibri" w:cs="Calibri"/>
          <w:color w:val="000000"/>
          <w:sz w:val="26"/>
          <w:szCs w:val="26"/>
          <w:lang w:val="en-US"/>
        </w:rPr>
        <w:t>in our way of working should we continue to do even after COVID? How will we maintain them?</w:t>
      </w:r>
    </w:p>
    <w:p w14:paraId="7716ECD7" w14:textId="09AC4A08" w:rsidR="00055AEF" w:rsidRPr="00055AEF" w:rsidRDefault="00055AEF" w:rsidP="00143F26">
      <w:pPr>
        <w:pStyle w:val="NormalWeb"/>
        <w:numPr>
          <w:ilvl w:val="0"/>
          <w:numId w:val="1"/>
        </w:numPr>
        <w:shd w:val="clear" w:color="auto" w:fill="FFFFFF"/>
        <w:jc w:val="both"/>
        <w:rPr>
          <w:rFonts w:ascii="Calibri" w:hAnsi="Calibri" w:cs="Calibri"/>
          <w:color w:val="000000"/>
          <w:sz w:val="26"/>
          <w:szCs w:val="26"/>
          <w:lang w:val="en-US"/>
        </w:rPr>
      </w:pPr>
      <w:r w:rsidRPr="00055AEF">
        <w:rPr>
          <w:rFonts w:ascii="Calibri" w:hAnsi="Calibri" w:cs="Calibri"/>
          <w:color w:val="000000"/>
          <w:sz w:val="26"/>
          <w:szCs w:val="26"/>
          <w:lang w:val="en-US"/>
        </w:rPr>
        <w:t>Wh</w:t>
      </w:r>
      <w:r w:rsidR="00143F26">
        <w:rPr>
          <w:rFonts w:ascii="Calibri" w:hAnsi="Calibri" w:cs="Calibri"/>
          <w:color w:val="000000"/>
          <w:sz w:val="26"/>
          <w:szCs w:val="26"/>
          <w:lang w:val="en-US"/>
        </w:rPr>
        <w:t>ich</w:t>
      </w:r>
      <w:r w:rsidRPr="00055AEF">
        <w:rPr>
          <w:rFonts w:ascii="Calibri" w:hAnsi="Calibri" w:cs="Calibri"/>
          <w:color w:val="000000"/>
          <w:sz w:val="26"/>
          <w:szCs w:val="26"/>
          <w:lang w:val="en-US"/>
        </w:rPr>
        <w:t xml:space="preserve"> innovations has </w:t>
      </w:r>
      <w:r w:rsidR="00143F26">
        <w:rPr>
          <w:rFonts w:ascii="Calibri" w:hAnsi="Calibri" w:cs="Calibri"/>
          <w:color w:val="000000"/>
          <w:sz w:val="26"/>
          <w:szCs w:val="26"/>
          <w:lang w:val="en-US"/>
        </w:rPr>
        <w:t xml:space="preserve">undertaken </w:t>
      </w:r>
      <w:r w:rsidRPr="00055AEF">
        <w:rPr>
          <w:rFonts w:ascii="Calibri" w:hAnsi="Calibri" w:cs="Calibri"/>
          <w:color w:val="000000"/>
          <w:sz w:val="26"/>
          <w:szCs w:val="26"/>
          <w:lang w:val="en-US"/>
        </w:rPr>
        <w:t>your National Society in the response that you are most proud of?</w:t>
      </w:r>
    </w:p>
    <w:p w14:paraId="7A719B55" w14:textId="77777777" w:rsidR="004F66B1" w:rsidRPr="00055AEF" w:rsidRDefault="004F66B1" w:rsidP="004F66B1">
      <w:pPr>
        <w:pStyle w:val="NormalWeb"/>
        <w:shd w:val="clear" w:color="auto" w:fill="FFFFFF"/>
        <w:ind w:firstLine="60"/>
        <w:jc w:val="both"/>
        <w:rPr>
          <w:rFonts w:ascii="Calibri" w:hAnsi="Calibri" w:cs="Calibri"/>
          <w:color w:val="000000"/>
          <w:sz w:val="26"/>
          <w:szCs w:val="26"/>
          <w:lang w:val="en-US"/>
        </w:rPr>
      </w:pPr>
    </w:p>
    <w:p w14:paraId="326DDEF2" w14:textId="77777777" w:rsidR="0024110E" w:rsidRPr="00055AEF" w:rsidRDefault="0024110E" w:rsidP="00905A7A">
      <w:pPr>
        <w:spacing w:after="0" w:line="240" w:lineRule="auto"/>
        <w:rPr>
          <w:sz w:val="26"/>
          <w:szCs w:val="26"/>
          <w:lang w:val="en-US"/>
        </w:rPr>
      </w:pPr>
    </w:p>
    <w:tbl>
      <w:tblPr>
        <w:tblStyle w:val="Tablaconcuadrcula"/>
        <w:tblW w:w="14879" w:type="dxa"/>
        <w:tblLook w:val="04A0" w:firstRow="1" w:lastRow="0" w:firstColumn="1" w:lastColumn="0" w:noHBand="0" w:noVBand="1"/>
      </w:tblPr>
      <w:tblGrid>
        <w:gridCol w:w="2405"/>
        <w:gridCol w:w="5103"/>
        <w:gridCol w:w="7371"/>
      </w:tblGrid>
      <w:tr w:rsidR="0024110E" w14:paraId="070D9B05" w14:textId="77777777" w:rsidTr="0024110E">
        <w:tc>
          <w:tcPr>
            <w:tcW w:w="2405" w:type="dxa"/>
          </w:tcPr>
          <w:p w14:paraId="0636DE1F" w14:textId="77777777" w:rsidR="0024110E" w:rsidRPr="00055AEF" w:rsidRDefault="0024110E" w:rsidP="00905A7A">
            <w:pPr>
              <w:rPr>
                <w:b/>
                <w:sz w:val="26"/>
                <w:szCs w:val="26"/>
                <w:lang w:val="en-US"/>
              </w:rPr>
            </w:pPr>
          </w:p>
        </w:tc>
        <w:tc>
          <w:tcPr>
            <w:tcW w:w="5103" w:type="dxa"/>
          </w:tcPr>
          <w:p w14:paraId="2554FD70" w14:textId="789A6B73" w:rsidR="0024110E" w:rsidRDefault="0024110E" w:rsidP="00143F26">
            <w:pPr>
              <w:rPr>
                <w:b/>
                <w:sz w:val="26"/>
                <w:szCs w:val="26"/>
              </w:rPr>
            </w:pPr>
            <w:proofErr w:type="spellStart"/>
            <w:r>
              <w:rPr>
                <w:b/>
                <w:sz w:val="26"/>
                <w:szCs w:val="26"/>
              </w:rPr>
              <w:t>Innova</w:t>
            </w:r>
            <w:r w:rsidR="00143F26">
              <w:rPr>
                <w:b/>
                <w:sz w:val="26"/>
                <w:szCs w:val="26"/>
              </w:rPr>
              <w:t>tion</w:t>
            </w:r>
            <w:proofErr w:type="spellEnd"/>
            <w:r>
              <w:rPr>
                <w:b/>
                <w:sz w:val="26"/>
                <w:szCs w:val="26"/>
              </w:rPr>
              <w:t xml:space="preserve"> / </w:t>
            </w:r>
            <w:proofErr w:type="spellStart"/>
            <w:r w:rsidR="00143F26">
              <w:rPr>
                <w:b/>
                <w:sz w:val="26"/>
                <w:szCs w:val="26"/>
              </w:rPr>
              <w:t>g</w:t>
            </w:r>
            <w:r w:rsidR="00143F26" w:rsidRPr="00143F26">
              <w:rPr>
                <w:b/>
                <w:sz w:val="26"/>
                <w:szCs w:val="26"/>
              </w:rPr>
              <w:t>ood</w:t>
            </w:r>
            <w:proofErr w:type="spellEnd"/>
            <w:r w:rsidR="00143F26" w:rsidRPr="00143F26">
              <w:rPr>
                <w:b/>
                <w:sz w:val="26"/>
                <w:szCs w:val="26"/>
              </w:rPr>
              <w:t xml:space="preserve"> </w:t>
            </w:r>
            <w:proofErr w:type="spellStart"/>
            <w:r w:rsidR="00143F26" w:rsidRPr="00143F26">
              <w:rPr>
                <w:b/>
                <w:sz w:val="26"/>
                <w:szCs w:val="26"/>
              </w:rPr>
              <w:t>practice</w:t>
            </w:r>
            <w:proofErr w:type="spellEnd"/>
          </w:p>
        </w:tc>
        <w:tc>
          <w:tcPr>
            <w:tcW w:w="7371" w:type="dxa"/>
          </w:tcPr>
          <w:p w14:paraId="01F3F513" w14:textId="0ED712DC" w:rsidR="0024110E" w:rsidRDefault="0024110E" w:rsidP="00143F26">
            <w:pPr>
              <w:rPr>
                <w:b/>
                <w:sz w:val="26"/>
                <w:szCs w:val="26"/>
              </w:rPr>
            </w:pPr>
            <w:r>
              <w:rPr>
                <w:b/>
                <w:sz w:val="26"/>
                <w:szCs w:val="26"/>
              </w:rPr>
              <w:t>¿</w:t>
            </w:r>
            <w:proofErr w:type="spellStart"/>
            <w:r w:rsidR="00143F26">
              <w:rPr>
                <w:b/>
                <w:sz w:val="26"/>
                <w:szCs w:val="26"/>
              </w:rPr>
              <w:t>Why</w:t>
            </w:r>
            <w:proofErr w:type="spellEnd"/>
            <w:r>
              <w:rPr>
                <w:b/>
                <w:sz w:val="26"/>
                <w:szCs w:val="26"/>
              </w:rPr>
              <w:t>?</w:t>
            </w:r>
          </w:p>
        </w:tc>
      </w:tr>
      <w:tr w:rsidR="0024110E" w14:paraId="7E8AE7B8" w14:textId="77777777" w:rsidTr="0024110E">
        <w:tc>
          <w:tcPr>
            <w:tcW w:w="2405" w:type="dxa"/>
          </w:tcPr>
          <w:p w14:paraId="3000BC60" w14:textId="502130ED" w:rsidR="0024110E" w:rsidRDefault="00143F26" w:rsidP="00905A7A">
            <w:pPr>
              <w:rPr>
                <w:b/>
                <w:sz w:val="26"/>
                <w:szCs w:val="26"/>
              </w:rPr>
            </w:pPr>
            <w:proofErr w:type="spellStart"/>
            <w:r>
              <w:rPr>
                <w:b/>
                <w:sz w:val="26"/>
                <w:szCs w:val="26"/>
              </w:rPr>
              <w:t>Health</w:t>
            </w:r>
            <w:proofErr w:type="spellEnd"/>
            <w:r>
              <w:rPr>
                <w:b/>
                <w:sz w:val="26"/>
                <w:szCs w:val="26"/>
              </w:rPr>
              <w:t xml:space="preserve"> </w:t>
            </w:r>
          </w:p>
        </w:tc>
        <w:tc>
          <w:tcPr>
            <w:tcW w:w="5103" w:type="dxa"/>
          </w:tcPr>
          <w:p w14:paraId="591BB494" w14:textId="4C9000CB" w:rsidR="001C786F" w:rsidRPr="00143F26" w:rsidRDefault="00143F26" w:rsidP="00143F26">
            <w:pPr>
              <w:pStyle w:val="Prrafodelista"/>
              <w:numPr>
                <w:ilvl w:val="0"/>
                <w:numId w:val="2"/>
              </w:numPr>
              <w:rPr>
                <w:lang w:val="en-US"/>
              </w:rPr>
            </w:pPr>
            <w:r w:rsidRPr="00143F26">
              <w:rPr>
                <w:lang w:val="en-US"/>
              </w:rPr>
              <w:t xml:space="preserve">Red Cross </w:t>
            </w:r>
            <w:r>
              <w:rPr>
                <w:lang w:val="en-US"/>
              </w:rPr>
              <w:t>l</w:t>
            </w:r>
            <w:r w:rsidRPr="00143F26">
              <w:rPr>
                <w:lang w:val="en-US"/>
              </w:rPr>
              <w:t>istens to You</w:t>
            </w:r>
          </w:p>
          <w:p w14:paraId="19F98A9A" w14:textId="77777777" w:rsidR="0024110E" w:rsidRPr="00143F26" w:rsidRDefault="0024110E" w:rsidP="001C786F">
            <w:pPr>
              <w:pStyle w:val="Prrafodelista"/>
              <w:ind w:left="340"/>
              <w:rPr>
                <w:lang w:val="en-US"/>
              </w:rPr>
            </w:pPr>
          </w:p>
          <w:p w14:paraId="240B2B3A" w14:textId="77777777" w:rsidR="001C786F" w:rsidRPr="00143F26" w:rsidRDefault="001C786F" w:rsidP="001C786F">
            <w:pPr>
              <w:rPr>
                <w:lang w:val="en-US"/>
              </w:rPr>
            </w:pPr>
          </w:p>
          <w:p w14:paraId="403178CC" w14:textId="77777777" w:rsidR="001C786F" w:rsidRPr="00143F26" w:rsidRDefault="001C786F" w:rsidP="001C786F">
            <w:pPr>
              <w:rPr>
                <w:lang w:val="en-US"/>
              </w:rPr>
            </w:pPr>
          </w:p>
          <w:p w14:paraId="60B2AE2A" w14:textId="77777777" w:rsidR="001C786F" w:rsidRPr="00143F26" w:rsidRDefault="001C786F" w:rsidP="001C786F">
            <w:pPr>
              <w:rPr>
                <w:lang w:val="en-US"/>
              </w:rPr>
            </w:pPr>
          </w:p>
          <w:p w14:paraId="7157BED9" w14:textId="77777777" w:rsidR="001C786F" w:rsidRPr="00143F26" w:rsidRDefault="001C786F" w:rsidP="001C786F">
            <w:pPr>
              <w:rPr>
                <w:lang w:val="en-US"/>
              </w:rPr>
            </w:pPr>
          </w:p>
          <w:p w14:paraId="3F1BBC82" w14:textId="77777777" w:rsidR="001C786F" w:rsidRPr="00143F26" w:rsidRDefault="001C786F" w:rsidP="001C786F">
            <w:pPr>
              <w:rPr>
                <w:lang w:val="en-US"/>
              </w:rPr>
            </w:pPr>
          </w:p>
          <w:p w14:paraId="0CF07B7F" w14:textId="77777777" w:rsidR="001C786F" w:rsidRPr="00143F26" w:rsidRDefault="001C786F" w:rsidP="001C786F">
            <w:pPr>
              <w:rPr>
                <w:lang w:val="en-US"/>
              </w:rPr>
            </w:pPr>
          </w:p>
          <w:p w14:paraId="271217EC" w14:textId="77777777" w:rsidR="001C786F" w:rsidRPr="00143F26" w:rsidRDefault="001C786F" w:rsidP="001C786F">
            <w:pPr>
              <w:rPr>
                <w:lang w:val="en-US"/>
              </w:rPr>
            </w:pPr>
          </w:p>
          <w:p w14:paraId="4FC74AB6" w14:textId="77777777" w:rsidR="001C786F" w:rsidRPr="00143F26" w:rsidRDefault="001C786F" w:rsidP="001C786F">
            <w:pPr>
              <w:rPr>
                <w:lang w:val="en-US"/>
              </w:rPr>
            </w:pPr>
          </w:p>
          <w:p w14:paraId="6A571035" w14:textId="77777777" w:rsidR="001C786F" w:rsidRPr="00143F26" w:rsidRDefault="001C786F" w:rsidP="001C786F">
            <w:pPr>
              <w:rPr>
                <w:lang w:val="en-US"/>
              </w:rPr>
            </w:pPr>
          </w:p>
          <w:p w14:paraId="3DD1AF0C" w14:textId="77777777" w:rsidR="001C786F" w:rsidRPr="00143F26" w:rsidRDefault="001C786F" w:rsidP="001C786F">
            <w:pPr>
              <w:rPr>
                <w:lang w:val="en-US"/>
              </w:rPr>
            </w:pPr>
          </w:p>
          <w:p w14:paraId="0BDE8180" w14:textId="185AF247" w:rsidR="001C786F" w:rsidRPr="000F5697" w:rsidRDefault="000F5697" w:rsidP="000F5697">
            <w:pPr>
              <w:pStyle w:val="Prrafodelista"/>
              <w:numPr>
                <w:ilvl w:val="0"/>
                <w:numId w:val="2"/>
              </w:numPr>
              <w:rPr>
                <w:rFonts w:cstheme="minorHAnsi"/>
                <w:color w:val="000000" w:themeColor="text1"/>
                <w:lang w:val="en-US"/>
              </w:rPr>
            </w:pPr>
            <w:r w:rsidRPr="000F5697">
              <w:rPr>
                <w:rFonts w:cstheme="minorHAnsi"/>
                <w:color w:val="000000" w:themeColor="text1"/>
                <w:lang w:val="en-US"/>
              </w:rPr>
              <w:t>Scheduled agendas for community prevention and containment measures.</w:t>
            </w:r>
          </w:p>
          <w:p w14:paraId="0165134B" w14:textId="77777777" w:rsidR="001C786F" w:rsidRPr="000F5697" w:rsidRDefault="001C786F" w:rsidP="001C786F">
            <w:pPr>
              <w:rPr>
                <w:lang w:val="en-US"/>
              </w:rPr>
            </w:pPr>
          </w:p>
          <w:p w14:paraId="2E7B884C" w14:textId="77777777" w:rsidR="001C786F" w:rsidRPr="000F5697" w:rsidRDefault="001C786F" w:rsidP="001C786F">
            <w:pPr>
              <w:rPr>
                <w:lang w:val="en-US"/>
              </w:rPr>
            </w:pPr>
          </w:p>
          <w:p w14:paraId="32B9C87B" w14:textId="77777777" w:rsidR="001C786F" w:rsidRPr="000F5697" w:rsidRDefault="001C786F" w:rsidP="001C786F">
            <w:pPr>
              <w:rPr>
                <w:lang w:val="en-US"/>
              </w:rPr>
            </w:pPr>
          </w:p>
          <w:p w14:paraId="4E217CF2" w14:textId="77777777" w:rsidR="001C786F" w:rsidRPr="000F5697" w:rsidRDefault="001C786F" w:rsidP="001C786F">
            <w:pPr>
              <w:rPr>
                <w:lang w:val="en-US"/>
              </w:rPr>
            </w:pPr>
          </w:p>
          <w:p w14:paraId="5DD4A3E0" w14:textId="5D369C43" w:rsidR="001C786F" w:rsidRPr="000F5697" w:rsidRDefault="001C786F" w:rsidP="001C786F">
            <w:pPr>
              <w:rPr>
                <w:lang w:val="en-US"/>
              </w:rPr>
            </w:pPr>
          </w:p>
          <w:p w14:paraId="1315968D" w14:textId="1D40A7D4" w:rsidR="001C786F" w:rsidRDefault="001C786F" w:rsidP="001C786F">
            <w:pPr>
              <w:rPr>
                <w:lang w:val="en-US"/>
              </w:rPr>
            </w:pPr>
          </w:p>
          <w:p w14:paraId="54733EB0" w14:textId="77777777" w:rsidR="000E6836" w:rsidRPr="000F5697" w:rsidRDefault="000E6836" w:rsidP="001C786F">
            <w:pPr>
              <w:rPr>
                <w:lang w:val="en-US"/>
              </w:rPr>
            </w:pPr>
          </w:p>
          <w:p w14:paraId="25F094B4" w14:textId="77777777" w:rsidR="001C786F" w:rsidRPr="000F5697" w:rsidRDefault="001C786F" w:rsidP="001C786F">
            <w:pPr>
              <w:rPr>
                <w:lang w:val="en-US"/>
              </w:rPr>
            </w:pPr>
          </w:p>
          <w:p w14:paraId="6982E275" w14:textId="774954C5" w:rsidR="001C786F" w:rsidRPr="00480337" w:rsidRDefault="000E6836" w:rsidP="00480337">
            <w:pPr>
              <w:pStyle w:val="Prrafodelista"/>
              <w:numPr>
                <w:ilvl w:val="0"/>
                <w:numId w:val="2"/>
              </w:numPr>
              <w:rPr>
                <w:rFonts w:cstheme="minorHAnsi"/>
                <w:color w:val="000000" w:themeColor="text1"/>
                <w:lang w:val="en-US"/>
              </w:rPr>
            </w:pPr>
            <w:r w:rsidRPr="00480337">
              <w:rPr>
                <w:rFonts w:cstheme="minorHAnsi"/>
                <w:bCs/>
                <w:color w:val="000000" w:themeColor="text1"/>
                <w:lang w:val="en-US"/>
              </w:rPr>
              <w:lastRenderedPageBreak/>
              <w:t>Medical consultations through tablets.</w:t>
            </w:r>
            <w:r w:rsidR="001C786F" w:rsidRPr="00480337">
              <w:rPr>
                <w:rFonts w:cstheme="minorHAnsi"/>
                <w:bCs/>
                <w:color w:val="000000" w:themeColor="text1"/>
                <w:lang w:val="en-US"/>
              </w:rPr>
              <w:t xml:space="preserve"> </w:t>
            </w:r>
          </w:p>
          <w:p w14:paraId="195BCCD1" w14:textId="77777777" w:rsidR="001C786F" w:rsidRPr="00480337" w:rsidRDefault="001C786F" w:rsidP="001C786F">
            <w:pPr>
              <w:rPr>
                <w:lang w:val="en-US"/>
              </w:rPr>
            </w:pPr>
          </w:p>
          <w:p w14:paraId="675BC902" w14:textId="77777777" w:rsidR="001C786F" w:rsidRPr="00480337" w:rsidRDefault="001C786F" w:rsidP="001C786F">
            <w:pPr>
              <w:rPr>
                <w:lang w:val="en-US"/>
              </w:rPr>
            </w:pPr>
          </w:p>
          <w:p w14:paraId="46C64B89" w14:textId="77777777" w:rsidR="001C786F" w:rsidRPr="00480337" w:rsidRDefault="001C786F" w:rsidP="001C786F">
            <w:pPr>
              <w:rPr>
                <w:lang w:val="en-US"/>
              </w:rPr>
            </w:pPr>
          </w:p>
          <w:p w14:paraId="54366F50" w14:textId="77777777" w:rsidR="001C786F" w:rsidRPr="00480337" w:rsidRDefault="001C786F" w:rsidP="001C786F">
            <w:pPr>
              <w:rPr>
                <w:lang w:val="en-US"/>
              </w:rPr>
            </w:pPr>
          </w:p>
          <w:p w14:paraId="42F4113A" w14:textId="77777777" w:rsidR="001C786F" w:rsidRPr="00480337" w:rsidRDefault="001C786F" w:rsidP="001C786F">
            <w:pPr>
              <w:rPr>
                <w:lang w:val="en-US"/>
              </w:rPr>
            </w:pPr>
          </w:p>
          <w:p w14:paraId="4A46765B" w14:textId="0957CF59" w:rsidR="001C786F" w:rsidRPr="00480337" w:rsidRDefault="001C786F" w:rsidP="00480337">
            <w:pPr>
              <w:pStyle w:val="Prrafodelista"/>
              <w:numPr>
                <w:ilvl w:val="0"/>
                <w:numId w:val="2"/>
              </w:numPr>
              <w:rPr>
                <w:rFonts w:cstheme="minorHAnsi"/>
                <w:bCs/>
                <w:color w:val="000000" w:themeColor="text1"/>
                <w:lang w:val="en-US"/>
              </w:rPr>
            </w:pPr>
            <w:r w:rsidRPr="00480337">
              <w:rPr>
                <w:rFonts w:cstheme="minorHAnsi"/>
                <w:bCs/>
                <w:color w:val="000000" w:themeColor="text1"/>
                <w:lang w:val="en-US"/>
              </w:rPr>
              <w:t xml:space="preserve">Robot </w:t>
            </w:r>
            <w:r w:rsidR="00480337" w:rsidRPr="00480337">
              <w:rPr>
                <w:rFonts w:cstheme="minorHAnsi"/>
                <w:bCs/>
                <w:color w:val="000000" w:themeColor="text1"/>
                <w:lang w:val="en-US"/>
              </w:rPr>
              <w:t>in the</w:t>
            </w:r>
            <w:r w:rsidR="00480337">
              <w:rPr>
                <w:rFonts w:cstheme="minorHAnsi"/>
                <w:bCs/>
                <w:color w:val="000000" w:themeColor="text1"/>
                <w:lang w:val="en-US"/>
              </w:rPr>
              <w:t xml:space="preserve"> RC</w:t>
            </w:r>
            <w:r w:rsidR="00480337" w:rsidRPr="00480337">
              <w:rPr>
                <w:rFonts w:cstheme="minorHAnsi"/>
                <w:bCs/>
                <w:color w:val="000000" w:themeColor="text1"/>
                <w:lang w:val="en-US"/>
              </w:rPr>
              <w:t xml:space="preserve"> hospital of </w:t>
            </w:r>
            <w:proofErr w:type="spellStart"/>
            <w:r w:rsidR="00480337" w:rsidRPr="00480337">
              <w:rPr>
                <w:rFonts w:cstheme="minorHAnsi"/>
                <w:bCs/>
                <w:color w:val="000000" w:themeColor="text1"/>
                <w:lang w:val="en-US"/>
              </w:rPr>
              <w:t>Gijón</w:t>
            </w:r>
            <w:proofErr w:type="spellEnd"/>
            <w:r w:rsidR="00480337">
              <w:rPr>
                <w:rFonts w:cstheme="minorHAnsi"/>
                <w:bCs/>
                <w:color w:val="000000" w:themeColor="text1"/>
                <w:lang w:val="en-US"/>
              </w:rPr>
              <w:t xml:space="preserve"> </w:t>
            </w:r>
          </w:p>
          <w:p w14:paraId="53614C93" w14:textId="47592BD9" w:rsidR="001C786F" w:rsidRPr="00480337" w:rsidRDefault="001C786F" w:rsidP="001C786F">
            <w:pPr>
              <w:rPr>
                <w:lang w:val="en-US"/>
              </w:rPr>
            </w:pPr>
          </w:p>
        </w:tc>
        <w:tc>
          <w:tcPr>
            <w:tcW w:w="7371" w:type="dxa"/>
          </w:tcPr>
          <w:p w14:paraId="4573F1F5" w14:textId="6BAE3E84" w:rsidR="00016626" w:rsidRPr="00016626" w:rsidRDefault="00016626" w:rsidP="00016626">
            <w:pPr>
              <w:rPr>
                <w:rFonts w:cstheme="minorHAnsi"/>
                <w:color w:val="000000" w:themeColor="text1"/>
                <w:lang w:val="en-US"/>
              </w:rPr>
            </w:pPr>
            <w:r w:rsidRPr="00016626">
              <w:rPr>
                <w:rFonts w:cstheme="minorHAnsi"/>
                <w:color w:val="000000" w:themeColor="text1"/>
                <w:lang w:val="en-US"/>
              </w:rPr>
              <w:lastRenderedPageBreak/>
              <w:t xml:space="preserve">A </w:t>
            </w:r>
            <w:r>
              <w:rPr>
                <w:rFonts w:cstheme="minorHAnsi"/>
                <w:color w:val="000000" w:themeColor="text1"/>
                <w:lang w:val="en-US"/>
              </w:rPr>
              <w:t>f</w:t>
            </w:r>
            <w:r w:rsidRPr="00016626">
              <w:rPr>
                <w:rFonts w:cstheme="minorHAnsi"/>
                <w:color w:val="000000" w:themeColor="text1"/>
                <w:lang w:val="en-US"/>
              </w:rPr>
              <w:t xml:space="preserve">ree telephone service to </w:t>
            </w:r>
            <w:r>
              <w:rPr>
                <w:rFonts w:cstheme="minorHAnsi"/>
                <w:color w:val="000000" w:themeColor="text1"/>
                <w:lang w:val="en-US"/>
              </w:rPr>
              <w:t xml:space="preserve">all </w:t>
            </w:r>
            <w:r w:rsidRPr="00016626">
              <w:rPr>
                <w:rFonts w:cstheme="minorHAnsi"/>
                <w:color w:val="000000" w:themeColor="text1"/>
                <w:lang w:val="en-US"/>
              </w:rPr>
              <w:t>population that suffers emotionally from the consequences of COVID-19.</w:t>
            </w:r>
          </w:p>
          <w:p w14:paraId="0C16160E" w14:textId="33F49D0E" w:rsidR="00016626" w:rsidRPr="00016626" w:rsidRDefault="00016626" w:rsidP="00016626">
            <w:pPr>
              <w:rPr>
                <w:rFonts w:cstheme="minorHAnsi"/>
                <w:color w:val="000000" w:themeColor="text1"/>
                <w:lang w:val="en-US"/>
              </w:rPr>
            </w:pPr>
            <w:r w:rsidRPr="00016626">
              <w:rPr>
                <w:rFonts w:cstheme="minorHAnsi"/>
                <w:color w:val="000000" w:themeColor="text1"/>
                <w:lang w:val="en-US"/>
              </w:rPr>
              <w:t>120 people, mostly volunteers, and psychologists trained in accompaniment and psychosocial support are those who provide this service, from R</w:t>
            </w:r>
            <w:r>
              <w:rPr>
                <w:rFonts w:cstheme="minorHAnsi"/>
                <w:color w:val="000000" w:themeColor="text1"/>
                <w:lang w:val="en-US"/>
              </w:rPr>
              <w:t>C</w:t>
            </w:r>
            <w:r w:rsidRPr="00016626">
              <w:rPr>
                <w:rFonts w:cstheme="minorHAnsi"/>
                <w:color w:val="000000" w:themeColor="text1"/>
                <w:lang w:val="en-US"/>
              </w:rPr>
              <w:t xml:space="preserve"> centers or from their homes.</w:t>
            </w:r>
          </w:p>
          <w:p w14:paraId="4658C697" w14:textId="12DCD230" w:rsidR="00016626" w:rsidRPr="00016626" w:rsidRDefault="00016626" w:rsidP="00016626">
            <w:pPr>
              <w:rPr>
                <w:rFonts w:cstheme="minorHAnsi"/>
                <w:color w:val="000000" w:themeColor="text1"/>
                <w:lang w:val="en-US"/>
              </w:rPr>
            </w:pPr>
            <w:r w:rsidRPr="00016626">
              <w:rPr>
                <w:rFonts w:cstheme="minorHAnsi"/>
                <w:color w:val="000000" w:themeColor="text1"/>
                <w:lang w:val="en-US"/>
              </w:rPr>
              <w:t xml:space="preserve">There are 2 levels of </w:t>
            </w:r>
            <w:r>
              <w:rPr>
                <w:rFonts w:cstheme="minorHAnsi"/>
                <w:color w:val="000000" w:themeColor="text1"/>
                <w:lang w:val="en-US"/>
              </w:rPr>
              <w:t xml:space="preserve">attention: </w:t>
            </w:r>
            <w:r w:rsidRPr="00016626">
              <w:rPr>
                <w:rFonts w:cstheme="minorHAnsi"/>
                <w:color w:val="000000" w:themeColor="text1"/>
                <w:lang w:val="en-US"/>
              </w:rPr>
              <w:t xml:space="preserve">Level 1 is </w:t>
            </w:r>
            <w:r>
              <w:rPr>
                <w:rFonts w:cstheme="minorHAnsi"/>
                <w:color w:val="000000" w:themeColor="text1"/>
                <w:lang w:val="en-US"/>
              </w:rPr>
              <w:t>guidance</w:t>
            </w:r>
            <w:r w:rsidRPr="00016626">
              <w:rPr>
                <w:rFonts w:cstheme="minorHAnsi"/>
                <w:color w:val="000000" w:themeColor="text1"/>
                <w:lang w:val="en-US"/>
              </w:rPr>
              <w:t xml:space="preserve"> and </w:t>
            </w:r>
            <w:r>
              <w:rPr>
                <w:rFonts w:cstheme="minorHAnsi"/>
                <w:color w:val="000000" w:themeColor="text1"/>
                <w:lang w:val="en-US"/>
              </w:rPr>
              <w:t>l</w:t>
            </w:r>
            <w:r w:rsidRPr="00016626">
              <w:rPr>
                <w:rFonts w:cstheme="minorHAnsi"/>
                <w:color w:val="000000" w:themeColor="text1"/>
                <w:lang w:val="en-US"/>
              </w:rPr>
              <w:t xml:space="preserve">evel 2 is specialized assistance due to the different protocols that have been created, attending to the profile and the specific situation that it demands (family death, contagion, illness, loss of work, </w:t>
            </w:r>
            <w:proofErr w:type="gramStart"/>
            <w:r w:rsidRPr="00016626">
              <w:rPr>
                <w:rFonts w:cstheme="minorHAnsi"/>
                <w:color w:val="000000" w:themeColor="text1"/>
                <w:lang w:val="en-US"/>
              </w:rPr>
              <w:t>confinement ,</w:t>
            </w:r>
            <w:proofErr w:type="gramEnd"/>
            <w:r w:rsidRPr="00016626">
              <w:rPr>
                <w:rFonts w:cstheme="minorHAnsi"/>
                <w:color w:val="000000" w:themeColor="text1"/>
                <w:lang w:val="en-US"/>
              </w:rPr>
              <w:t xml:space="preserve"> </w:t>
            </w:r>
            <w:proofErr w:type="spellStart"/>
            <w:r w:rsidRPr="00016626">
              <w:rPr>
                <w:rFonts w:cstheme="minorHAnsi"/>
                <w:color w:val="000000" w:themeColor="text1"/>
                <w:lang w:val="en-US"/>
              </w:rPr>
              <w:t>etc</w:t>
            </w:r>
            <w:proofErr w:type="spellEnd"/>
            <w:r w:rsidRPr="00016626">
              <w:rPr>
                <w:rFonts w:cstheme="minorHAnsi"/>
                <w:color w:val="000000" w:themeColor="text1"/>
                <w:lang w:val="en-US"/>
              </w:rPr>
              <w:t>)</w:t>
            </w:r>
          </w:p>
          <w:p w14:paraId="386FB864" w14:textId="56C76ED6" w:rsidR="00016626" w:rsidRPr="00016626" w:rsidRDefault="00016626" w:rsidP="00016626">
            <w:pPr>
              <w:rPr>
                <w:rFonts w:cstheme="minorHAnsi"/>
                <w:color w:val="000000" w:themeColor="text1"/>
                <w:lang w:val="en-US"/>
              </w:rPr>
            </w:pPr>
            <w:r w:rsidRPr="00016626">
              <w:rPr>
                <w:rFonts w:cstheme="minorHAnsi"/>
                <w:color w:val="000000" w:themeColor="text1"/>
                <w:lang w:val="en-US"/>
              </w:rPr>
              <w:t>The service is carried out through a platform that registers the calls and dumps the segmented data into the intervention application.</w:t>
            </w:r>
          </w:p>
          <w:p w14:paraId="08FA7907" w14:textId="77777777" w:rsidR="0024110E" w:rsidRPr="00016626" w:rsidRDefault="0024110E" w:rsidP="00905A7A">
            <w:pPr>
              <w:rPr>
                <w:lang w:val="en-US"/>
              </w:rPr>
            </w:pPr>
          </w:p>
          <w:p w14:paraId="1CFA6BF5" w14:textId="192E7CDB" w:rsidR="000F5697" w:rsidRPr="000F5697" w:rsidRDefault="000F5697" w:rsidP="000F5697">
            <w:pPr>
              <w:rPr>
                <w:rFonts w:cstheme="minorHAnsi"/>
                <w:color w:val="000000" w:themeColor="text1"/>
                <w:lang w:val="en-US"/>
              </w:rPr>
            </w:pPr>
            <w:r w:rsidRPr="000F5697">
              <w:rPr>
                <w:rFonts w:cstheme="minorHAnsi"/>
                <w:color w:val="000000" w:themeColor="text1"/>
                <w:lang w:val="en-US"/>
              </w:rPr>
              <w:t>With this service, we raise awareness and prevent vulnerable people and users of R</w:t>
            </w:r>
            <w:r>
              <w:rPr>
                <w:rFonts w:cstheme="minorHAnsi"/>
                <w:color w:val="000000" w:themeColor="text1"/>
                <w:lang w:val="en-US"/>
              </w:rPr>
              <w:t>C</w:t>
            </w:r>
            <w:r w:rsidRPr="000F5697">
              <w:rPr>
                <w:rFonts w:cstheme="minorHAnsi"/>
                <w:color w:val="000000" w:themeColor="text1"/>
                <w:lang w:val="en-US"/>
              </w:rPr>
              <w:t>, such as the elderly and people with chronic diseases.</w:t>
            </w:r>
          </w:p>
          <w:p w14:paraId="24179BAF" w14:textId="437D8740" w:rsidR="000F5697" w:rsidRPr="000F5697" w:rsidRDefault="000F5697" w:rsidP="000F5697">
            <w:pPr>
              <w:rPr>
                <w:rFonts w:cstheme="minorHAnsi"/>
                <w:color w:val="000000" w:themeColor="text1"/>
                <w:lang w:val="en-US"/>
              </w:rPr>
            </w:pPr>
            <w:r w:rsidRPr="000F5697">
              <w:rPr>
                <w:rFonts w:cstheme="minorHAnsi"/>
                <w:color w:val="000000" w:themeColor="text1"/>
                <w:lang w:val="en-US"/>
              </w:rPr>
              <w:t xml:space="preserve">We asked them how they are, and if they have any symptoms compatible with COVID-19, we put them in contact with the health services. If they are well, we remind </w:t>
            </w:r>
            <w:r>
              <w:rPr>
                <w:rFonts w:cstheme="minorHAnsi"/>
                <w:color w:val="000000" w:themeColor="text1"/>
                <w:lang w:val="en-US"/>
              </w:rPr>
              <w:t>them</w:t>
            </w:r>
            <w:r w:rsidRPr="000F5697">
              <w:rPr>
                <w:rFonts w:cstheme="minorHAnsi"/>
                <w:color w:val="000000" w:themeColor="text1"/>
                <w:lang w:val="en-US"/>
              </w:rPr>
              <w:t xml:space="preserve"> of the protection, hygiene and cleaning measures against the virus, and we also remind </w:t>
            </w:r>
            <w:r>
              <w:rPr>
                <w:rFonts w:cstheme="minorHAnsi"/>
                <w:color w:val="000000" w:themeColor="text1"/>
                <w:lang w:val="en-US"/>
              </w:rPr>
              <w:t xml:space="preserve">them </w:t>
            </w:r>
            <w:r w:rsidRPr="000F5697">
              <w:rPr>
                <w:rFonts w:cstheme="minorHAnsi"/>
                <w:color w:val="000000" w:themeColor="text1"/>
                <w:lang w:val="en-US"/>
              </w:rPr>
              <w:t>of the symptoms of the disease.</w:t>
            </w:r>
          </w:p>
          <w:p w14:paraId="52E7DFB2" w14:textId="77777777" w:rsidR="001C786F" w:rsidRDefault="001C786F" w:rsidP="00905A7A"/>
          <w:p w14:paraId="0219089F" w14:textId="60AC178F" w:rsidR="001C786F" w:rsidRDefault="001C786F" w:rsidP="00905A7A"/>
          <w:p w14:paraId="4510C182" w14:textId="77777777" w:rsidR="000E6836" w:rsidRDefault="000E6836" w:rsidP="00905A7A"/>
          <w:p w14:paraId="007C096C" w14:textId="55DD6C4A" w:rsidR="00480337" w:rsidRPr="00480337" w:rsidRDefault="00480337" w:rsidP="00480337">
            <w:pPr>
              <w:rPr>
                <w:rFonts w:cstheme="minorHAnsi"/>
                <w:color w:val="000000" w:themeColor="text1"/>
                <w:lang w:val="en-US"/>
              </w:rPr>
            </w:pPr>
            <w:r w:rsidRPr="00480337">
              <w:rPr>
                <w:rFonts w:cstheme="minorHAnsi"/>
                <w:color w:val="000000" w:themeColor="text1"/>
                <w:lang w:val="en-US"/>
              </w:rPr>
              <w:lastRenderedPageBreak/>
              <w:t>In our hospital</w:t>
            </w:r>
            <w:r>
              <w:rPr>
                <w:rFonts w:cstheme="minorHAnsi"/>
                <w:color w:val="000000" w:themeColor="text1"/>
                <w:lang w:val="en-US"/>
              </w:rPr>
              <w:t xml:space="preserve"> in Palma</w:t>
            </w:r>
            <w:r w:rsidRPr="00480337">
              <w:rPr>
                <w:rFonts w:cstheme="minorHAnsi"/>
                <w:color w:val="000000" w:themeColor="text1"/>
                <w:lang w:val="en-US"/>
              </w:rPr>
              <w:t>, consultations of various medical specialties have continued with all those patients who, having tablets, have voluntarily accepted. Specialist doctors from the hospital and patients from their homes. The satisfaction rate of patients and professionals has been very high.</w:t>
            </w:r>
          </w:p>
          <w:p w14:paraId="430E7692" w14:textId="77777777" w:rsidR="001C786F" w:rsidRPr="00480337" w:rsidRDefault="001C786F" w:rsidP="00905A7A">
            <w:pPr>
              <w:rPr>
                <w:lang w:val="en-US"/>
              </w:rPr>
            </w:pPr>
          </w:p>
          <w:p w14:paraId="27478A21" w14:textId="71FEE44F" w:rsidR="001C786F" w:rsidRPr="0024110E" w:rsidRDefault="00480337" w:rsidP="00480337">
            <w:r w:rsidRPr="00480337">
              <w:rPr>
                <w:rFonts w:cstheme="minorHAnsi"/>
                <w:color w:val="000000" w:themeColor="text1"/>
                <w:lang w:val="en-US"/>
              </w:rPr>
              <w:t xml:space="preserve">This robot is used for various activities: with its </w:t>
            </w:r>
            <w:r>
              <w:rPr>
                <w:rFonts w:cstheme="minorHAnsi"/>
                <w:color w:val="000000" w:themeColor="text1"/>
                <w:lang w:val="en-US"/>
              </w:rPr>
              <w:t>big</w:t>
            </w:r>
            <w:r w:rsidRPr="00480337">
              <w:rPr>
                <w:rFonts w:cstheme="minorHAnsi"/>
                <w:color w:val="000000" w:themeColor="text1"/>
                <w:lang w:val="en-US"/>
              </w:rPr>
              <w:t xml:space="preserve"> screen and voice</w:t>
            </w:r>
            <w:r>
              <w:rPr>
                <w:rFonts w:cstheme="minorHAnsi"/>
                <w:color w:val="000000" w:themeColor="text1"/>
                <w:lang w:val="en-US"/>
              </w:rPr>
              <w:t>,</w:t>
            </w:r>
            <w:r w:rsidRPr="00480337">
              <w:rPr>
                <w:rFonts w:cstheme="minorHAnsi"/>
                <w:color w:val="000000" w:themeColor="text1"/>
                <w:lang w:val="en-US"/>
              </w:rPr>
              <w:t xml:space="preserve"> to sensitize and remind patients of prevention and protection measures in hospital waiting rooms. Accompaniment</w:t>
            </w:r>
            <w:r>
              <w:rPr>
                <w:rFonts w:cstheme="minorHAnsi"/>
                <w:color w:val="000000" w:themeColor="text1"/>
                <w:lang w:val="en-US"/>
              </w:rPr>
              <w:t xml:space="preserve"> to p</w:t>
            </w:r>
            <w:r w:rsidRPr="00480337">
              <w:rPr>
                <w:rFonts w:cstheme="minorHAnsi"/>
                <w:color w:val="000000" w:themeColor="text1"/>
                <w:lang w:val="en-US"/>
              </w:rPr>
              <w:t xml:space="preserve">atients </w:t>
            </w:r>
            <w:r>
              <w:rPr>
                <w:rFonts w:cstheme="minorHAnsi"/>
                <w:color w:val="000000" w:themeColor="text1"/>
                <w:lang w:val="en-US"/>
              </w:rPr>
              <w:t>in</w:t>
            </w:r>
            <w:r w:rsidRPr="00480337">
              <w:rPr>
                <w:rFonts w:cstheme="minorHAnsi"/>
                <w:color w:val="000000" w:themeColor="text1"/>
                <w:lang w:val="en-US"/>
              </w:rPr>
              <w:t>to different dependencies of the hospital (clinical analysis, Rays, etc.) and to make video calls to hospitalized patients, connecting them with their family and Friends</w:t>
            </w:r>
          </w:p>
        </w:tc>
      </w:tr>
      <w:tr w:rsidR="0024110E" w14:paraId="01A64807" w14:textId="77777777" w:rsidTr="0024110E">
        <w:tc>
          <w:tcPr>
            <w:tcW w:w="2405" w:type="dxa"/>
          </w:tcPr>
          <w:p w14:paraId="31E86A3B" w14:textId="41B3408B" w:rsidR="0024110E" w:rsidRDefault="00480337" w:rsidP="00905A7A">
            <w:pPr>
              <w:rPr>
                <w:b/>
                <w:sz w:val="26"/>
                <w:szCs w:val="26"/>
              </w:rPr>
            </w:pPr>
            <w:r>
              <w:rPr>
                <w:b/>
                <w:sz w:val="26"/>
                <w:szCs w:val="26"/>
              </w:rPr>
              <w:lastRenderedPageBreak/>
              <w:t>RELIEF</w:t>
            </w:r>
          </w:p>
        </w:tc>
        <w:tc>
          <w:tcPr>
            <w:tcW w:w="5103" w:type="dxa"/>
          </w:tcPr>
          <w:p w14:paraId="31096DE8" w14:textId="77777777" w:rsidR="0024110E" w:rsidRPr="0024110E" w:rsidRDefault="0024110E" w:rsidP="00905A7A"/>
        </w:tc>
        <w:tc>
          <w:tcPr>
            <w:tcW w:w="7371" w:type="dxa"/>
          </w:tcPr>
          <w:p w14:paraId="3C40165A" w14:textId="699916B8" w:rsidR="0024110E" w:rsidRPr="0024110E" w:rsidRDefault="0024110E" w:rsidP="00905A7A"/>
        </w:tc>
      </w:tr>
      <w:tr w:rsidR="005471E0" w:rsidRPr="00097ED5" w14:paraId="429AA3E1" w14:textId="77777777" w:rsidTr="0024110E">
        <w:tc>
          <w:tcPr>
            <w:tcW w:w="2405" w:type="dxa"/>
          </w:tcPr>
          <w:p w14:paraId="6325D309" w14:textId="5377EBAA" w:rsidR="0024110E" w:rsidRDefault="00480337" w:rsidP="00905A7A">
            <w:pPr>
              <w:rPr>
                <w:b/>
                <w:sz w:val="26"/>
                <w:szCs w:val="26"/>
              </w:rPr>
            </w:pPr>
            <w:r w:rsidRPr="00480337">
              <w:rPr>
                <w:b/>
                <w:sz w:val="26"/>
                <w:szCs w:val="26"/>
              </w:rPr>
              <w:t>SOCIAL INCLUSION</w:t>
            </w:r>
          </w:p>
        </w:tc>
        <w:tc>
          <w:tcPr>
            <w:tcW w:w="5103" w:type="dxa"/>
          </w:tcPr>
          <w:p w14:paraId="03C03522" w14:textId="609064D6" w:rsidR="00266DBB" w:rsidRPr="0014065F" w:rsidRDefault="0014065F" w:rsidP="0014065F">
            <w:pPr>
              <w:pStyle w:val="Prrafodelista"/>
              <w:numPr>
                <w:ilvl w:val="0"/>
                <w:numId w:val="2"/>
              </w:numPr>
              <w:rPr>
                <w:lang w:val="en-US"/>
              </w:rPr>
            </w:pPr>
            <w:r w:rsidRPr="0014065F">
              <w:rPr>
                <w:b/>
                <w:bCs/>
                <w:lang w:val="en-US"/>
              </w:rPr>
              <w:t>Adaptation from face-to-face activities to virtual ones.</w:t>
            </w:r>
            <w:r w:rsidR="00266DBB" w:rsidRPr="0014065F">
              <w:rPr>
                <w:lang w:val="en-US"/>
              </w:rPr>
              <w:t xml:space="preserve"> </w:t>
            </w:r>
          </w:p>
          <w:p w14:paraId="3F900B1C" w14:textId="174D37CB" w:rsidR="0014065F" w:rsidRPr="0014065F" w:rsidRDefault="0014065F" w:rsidP="00C400AE">
            <w:pPr>
              <w:jc w:val="both"/>
              <w:rPr>
                <w:lang w:val="en-US"/>
              </w:rPr>
            </w:pPr>
            <w:r w:rsidRPr="0014065F">
              <w:rPr>
                <w:lang w:val="en-US"/>
              </w:rPr>
              <w:t xml:space="preserve">-. Video tutorial to make a video call by </w:t>
            </w:r>
            <w:proofErr w:type="spellStart"/>
            <w:r w:rsidRPr="0014065F">
              <w:rPr>
                <w:lang w:val="en-US"/>
              </w:rPr>
              <w:t>Whatsapp</w:t>
            </w:r>
            <w:proofErr w:type="spellEnd"/>
            <w:r w:rsidRPr="0014065F">
              <w:rPr>
                <w:lang w:val="en-US"/>
              </w:rPr>
              <w:t>.</w:t>
            </w:r>
          </w:p>
          <w:p w14:paraId="1406F50F" w14:textId="3CFAA5D9" w:rsidR="0014065F" w:rsidRPr="0014065F" w:rsidRDefault="0014065F" w:rsidP="0014065F">
            <w:pPr>
              <w:rPr>
                <w:lang w:val="en-US"/>
              </w:rPr>
            </w:pPr>
            <w:r w:rsidRPr="0014065F">
              <w:rPr>
                <w:lang w:val="en-US"/>
              </w:rPr>
              <w:t>-. Information to download free applications</w:t>
            </w:r>
            <w:r>
              <w:rPr>
                <w:lang w:val="en-US"/>
              </w:rPr>
              <w:t xml:space="preserve"> addressed to elderly people</w:t>
            </w:r>
            <w:r w:rsidRPr="0014065F">
              <w:rPr>
                <w:lang w:val="en-US"/>
              </w:rPr>
              <w:t>.</w:t>
            </w:r>
          </w:p>
          <w:p w14:paraId="69F409A7" w14:textId="77777777" w:rsidR="0014065F" w:rsidRPr="0014065F" w:rsidRDefault="0014065F" w:rsidP="0014065F">
            <w:pPr>
              <w:rPr>
                <w:lang w:val="en-US"/>
              </w:rPr>
            </w:pPr>
            <w:r w:rsidRPr="0014065F">
              <w:rPr>
                <w:lang w:val="en-US"/>
              </w:rPr>
              <w:t>-. Loan of tablets to carry out activities: cognitive stimulation, leisure activities, video calls, etc.</w:t>
            </w:r>
          </w:p>
          <w:p w14:paraId="56F6E7BB" w14:textId="06A7A832" w:rsidR="0024110E" w:rsidRDefault="0014065F" w:rsidP="00C85C2C">
            <w:pPr>
              <w:rPr>
                <w:lang w:val="en-US"/>
              </w:rPr>
            </w:pPr>
            <w:r w:rsidRPr="0014065F">
              <w:rPr>
                <w:lang w:val="en-US"/>
              </w:rPr>
              <w:t>-.</w:t>
            </w:r>
            <w:r w:rsidR="00C85C2C">
              <w:rPr>
                <w:lang w:val="en-US"/>
              </w:rPr>
              <w:t xml:space="preserve"> A</w:t>
            </w:r>
            <w:r w:rsidR="00C85C2C" w:rsidRPr="00C85C2C">
              <w:rPr>
                <w:lang w:val="en-US"/>
              </w:rPr>
              <w:t>ccompaniment</w:t>
            </w:r>
            <w:r w:rsidR="00C85C2C">
              <w:rPr>
                <w:lang w:val="en-US"/>
              </w:rPr>
              <w:t xml:space="preserve"> t</w:t>
            </w:r>
            <w:r w:rsidRPr="0014065F">
              <w:rPr>
                <w:lang w:val="en-US"/>
              </w:rPr>
              <w:t>elephone calls</w:t>
            </w:r>
            <w:r w:rsidR="00C85C2C">
              <w:rPr>
                <w:lang w:val="en-US"/>
              </w:rPr>
              <w:t xml:space="preserve"> </w:t>
            </w:r>
            <w:r w:rsidRPr="0014065F">
              <w:rPr>
                <w:lang w:val="en-US"/>
              </w:rPr>
              <w:t>with the aim of: informing them about individual protection measures, support / company, etc.</w:t>
            </w:r>
          </w:p>
          <w:p w14:paraId="68EC4819" w14:textId="77777777" w:rsidR="00C85C2C" w:rsidRPr="0014065F" w:rsidRDefault="00C85C2C" w:rsidP="00C85C2C">
            <w:pPr>
              <w:rPr>
                <w:lang w:val="en-US"/>
              </w:rPr>
            </w:pPr>
          </w:p>
          <w:p w14:paraId="0CD1CCF0" w14:textId="39006A1F" w:rsidR="00266DBB" w:rsidRPr="00C117B8" w:rsidRDefault="00C117B8" w:rsidP="00C117B8">
            <w:pPr>
              <w:pStyle w:val="Prrafodelista"/>
              <w:numPr>
                <w:ilvl w:val="0"/>
                <w:numId w:val="2"/>
              </w:numPr>
              <w:rPr>
                <w:lang w:val="en-US"/>
              </w:rPr>
            </w:pPr>
            <w:r w:rsidRPr="00C117B8">
              <w:rPr>
                <w:lang w:val="en-US"/>
              </w:rPr>
              <w:t>Promote prepaid cards as a model so that people have access to the necessary products to cover basic needs.</w:t>
            </w:r>
          </w:p>
          <w:p w14:paraId="2D8F9CEE" w14:textId="5FF3E800" w:rsidR="00266DBB" w:rsidRDefault="00266DBB" w:rsidP="00266DBB">
            <w:pPr>
              <w:rPr>
                <w:lang w:val="en-US"/>
              </w:rPr>
            </w:pPr>
          </w:p>
          <w:p w14:paraId="2B181F71" w14:textId="77777777" w:rsidR="00C117B8" w:rsidRPr="00C117B8" w:rsidRDefault="00C117B8" w:rsidP="00266DBB">
            <w:pPr>
              <w:rPr>
                <w:lang w:val="en-US"/>
              </w:rPr>
            </w:pPr>
          </w:p>
          <w:p w14:paraId="5E7D344F" w14:textId="77777777" w:rsidR="00266DBB" w:rsidRPr="00C117B8" w:rsidRDefault="00266DBB" w:rsidP="00266DBB">
            <w:pPr>
              <w:rPr>
                <w:lang w:val="en-US"/>
              </w:rPr>
            </w:pPr>
          </w:p>
          <w:p w14:paraId="09FF3765" w14:textId="77777777" w:rsidR="00266DBB" w:rsidRPr="00C117B8" w:rsidRDefault="00266DBB" w:rsidP="00266DBB">
            <w:pPr>
              <w:rPr>
                <w:lang w:val="en-US"/>
              </w:rPr>
            </w:pPr>
          </w:p>
          <w:p w14:paraId="352DDCC9" w14:textId="3DF13C25" w:rsidR="00266DBB" w:rsidRPr="00BA0B3C" w:rsidRDefault="00BA0B3C" w:rsidP="00BA0B3C">
            <w:pPr>
              <w:pStyle w:val="Prrafodelista"/>
              <w:numPr>
                <w:ilvl w:val="0"/>
                <w:numId w:val="2"/>
              </w:numPr>
              <w:rPr>
                <w:lang w:val="en-US"/>
              </w:rPr>
            </w:pPr>
            <w:r w:rsidRPr="00BA0B3C">
              <w:rPr>
                <w:lang w:val="en-US"/>
              </w:rPr>
              <w:t xml:space="preserve">Incorporation in the </w:t>
            </w:r>
            <w:r>
              <w:rPr>
                <w:lang w:val="en-US"/>
              </w:rPr>
              <w:t xml:space="preserve">batches/ </w:t>
            </w:r>
            <w:r w:rsidRPr="00BA0B3C">
              <w:rPr>
                <w:lang w:val="en-US"/>
              </w:rPr>
              <w:t>food deliveries</w:t>
            </w:r>
            <w:r>
              <w:rPr>
                <w:lang w:val="en-US"/>
              </w:rPr>
              <w:t xml:space="preserve"> of</w:t>
            </w:r>
            <w:r w:rsidRPr="00BA0B3C">
              <w:rPr>
                <w:lang w:val="en-US"/>
              </w:rPr>
              <w:t xml:space="preserve"> brochures with information on: healthy eating, messages of encouragement and support for those who were alone.</w:t>
            </w:r>
          </w:p>
          <w:p w14:paraId="6F196B54" w14:textId="77777777" w:rsidR="00266DBB" w:rsidRPr="00BA0B3C" w:rsidRDefault="00266DBB" w:rsidP="00266DBB">
            <w:pPr>
              <w:rPr>
                <w:lang w:val="en-US"/>
              </w:rPr>
            </w:pPr>
          </w:p>
          <w:p w14:paraId="136128F5" w14:textId="77777777" w:rsidR="00266DBB" w:rsidRPr="00BA0B3C" w:rsidRDefault="00266DBB" w:rsidP="00266DBB">
            <w:pPr>
              <w:rPr>
                <w:lang w:val="en-US"/>
              </w:rPr>
            </w:pPr>
          </w:p>
          <w:p w14:paraId="126C8E3B" w14:textId="6733348F" w:rsidR="00266DBB" w:rsidRPr="00CF7C2E" w:rsidRDefault="00CF7C2E" w:rsidP="00CF7C2E">
            <w:pPr>
              <w:pStyle w:val="Prrafodelista"/>
              <w:numPr>
                <w:ilvl w:val="0"/>
                <w:numId w:val="2"/>
              </w:numPr>
              <w:rPr>
                <w:lang w:val="en-US"/>
              </w:rPr>
            </w:pPr>
            <w:r w:rsidRPr="00CF7C2E">
              <w:rPr>
                <w:bCs/>
                <w:lang w:val="en-US"/>
              </w:rPr>
              <w:lastRenderedPageBreak/>
              <w:t>Self-defense activities with women, as a complementary activity linked to prevent actions in situations of risk.</w:t>
            </w:r>
          </w:p>
        </w:tc>
        <w:tc>
          <w:tcPr>
            <w:tcW w:w="7371" w:type="dxa"/>
          </w:tcPr>
          <w:p w14:paraId="64C8B688" w14:textId="77777777" w:rsidR="0024110E" w:rsidRPr="00CF7C2E" w:rsidRDefault="0024110E" w:rsidP="00905A7A">
            <w:pPr>
              <w:rPr>
                <w:lang w:val="en-US"/>
              </w:rPr>
            </w:pPr>
          </w:p>
          <w:p w14:paraId="174BB6F1" w14:textId="0AAEC949" w:rsidR="009B4AE9" w:rsidRPr="009B4AE9" w:rsidRDefault="009B4AE9" w:rsidP="009B4AE9">
            <w:pPr>
              <w:rPr>
                <w:lang w:val="en-US"/>
              </w:rPr>
            </w:pPr>
            <w:r w:rsidRPr="009B4AE9">
              <w:rPr>
                <w:lang w:val="en-US"/>
              </w:rPr>
              <w:t xml:space="preserve">The confinement situation has caused </w:t>
            </w:r>
            <w:r>
              <w:rPr>
                <w:lang w:val="en-US"/>
              </w:rPr>
              <w:t xml:space="preserve">that </w:t>
            </w:r>
            <w:r w:rsidRPr="009B4AE9">
              <w:rPr>
                <w:lang w:val="en-US"/>
              </w:rPr>
              <w:t>the majority of the activities we carry out to be carried out in person. The need to continue working for the people we serve has led us to make a joint effort by the entire network to use other means, mainly the online channel, and prepare the contents of the different activities in digital formats.</w:t>
            </w:r>
          </w:p>
          <w:p w14:paraId="4EB60248" w14:textId="77777777" w:rsidR="009B4AE9" w:rsidRPr="009B4AE9" w:rsidRDefault="009B4AE9" w:rsidP="009B4AE9">
            <w:pPr>
              <w:rPr>
                <w:lang w:val="en-US"/>
              </w:rPr>
            </w:pPr>
          </w:p>
          <w:p w14:paraId="38A5B695" w14:textId="77777777" w:rsidR="00C400AE" w:rsidRDefault="00C400AE" w:rsidP="009B4AE9">
            <w:pPr>
              <w:rPr>
                <w:lang w:val="en-US"/>
              </w:rPr>
            </w:pPr>
          </w:p>
          <w:p w14:paraId="00DDF4AE" w14:textId="77777777" w:rsidR="00C400AE" w:rsidRDefault="00C400AE" w:rsidP="009B4AE9">
            <w:pPr>
              <w:rPr>
                <w:lang w:val="en-US"/>
              </w:rPr>
            </w:pPr>
          </w:p>
          <w:p w14:paraId="59A1940D" w14:textId="77777777" w:rsidR="00C400AE" w:rsidRDefault="00C400AE" w:rsidP="009B4AE9">
            <w:pPr>
              <w:rPr>
                <w:lang w:val="en-US"/>
              </w:rPr>
            </w:pPr>
          </w:p>
          <w:p w14:paraId="03EFFD3D" w14:textId="15FE58CE" w:rsidR="00266DBB" w:rsidRPr="009B4AE9" w:rsidRDefault="009B4AE9" w:rsidP="009B4AE9">
            <w:pPr>
              <w:rPr>
                <w:lang w:val="en-US"/>
              </w:rPr>
            </w:pPr>
            <w:r>
              <w:rPr>
                <w:lang w:val="en-US"/>
              </w:rPr>
              <w:t xml:space="preserve">This transformation has required </w:t>
            </w:r>
            <w:r w:rsidRPr="009B4AE9">
              <w:rPr>
                <w:lang w:val="en-US"/>
              </w:rPr>
              <w:t>the realization of digital material such as deliverable videos, search for open programs on the web, etc.</w:t>
            </w:r>
          </w:p>
          <w:p w14:paraId="752F1555" w14:textId="77777777" w:rsidR="00266DBB" w:rsidRPr="009B4AE9" w:rsidRDefault="00266DBB" w:rsidP="00905A7A">
            <w:pPr>
              <w:rPr>
                <w:lang w:val="en-US"/>
              </w:rPr>
            </w:pPr>
          </w:p>
          <w:p w14:paraId="2FC48B4D" w14:textId="77777777" w:rsidR="00097003" w:rsidRDefault="00097003" w:rsidP="00097003">
            <w:pPr>
              <w:rPr>
                <w:lang w:val="en-US"/>
              </w:rPr>
            </w:pPr>
          </w:p>
          <w:p w14:paraId="5FC75878" w14:textId="77777777" w:rsidR="00097003" w:rsidRDefault="00097003" w:rsidP="00097003">
            <w:pPr>
              <w:rPr>
                <w:lang w:val="en-US"/>
              </w:rPr>
            </w:pPr>
          </w:p>
          <w:p w14:paraId="2D30AF6F" w14:textId="77777777" w:rsidR="00097003" w:rsidRDefault="00097003" w:rsidP="00097003">
            <w:pPr>
              <w:rPr>
                <w:lang w:val="en-US"/>
              </w:rPr>
            </w:pPr>
          </w:p>
          <w:p w14:paraId="528690F7" w14:textId="77777777" w:rsidR="00097003" w:rsidRDefault="00097003" w:rsidP="00097003">
            <w:pPr>
              <w:rPr>
                <w:lang w:val="en-US"/>
              </w:rPr>
            </w:pPr>
          </w:p>
          <w:p w14:paraId="3204BF00" w14:textId="3FC70E90" w:rsidR="00266DBB" w:rsidRPr="009B4AE9" w:rsidRDefault="00C117B8" w:rsidP="00097003">
            <w:pPr>
              <w:rPr>
                <w:lang w:val="en-US"/>
              </w:rPr>
            </w:pPr>
            <w:r w:rsidRPr="00C117B8">
              <w:rPr>
                <w:lang w:val="en-US"/>
              </w:rPr>
              <w:t xml:space="preserve">In order to facilitate access to the acquisition of products such as: food, hygiene and home, </w:t>
            </w:r>
            <w:r w:rsidR="00097003">
              <w:rPr>
                <w:lang w:val="en-US"/>
              </w:rPr>
              <w:t xml:space="preserve">cash </w:t>
            </w:r>
            <w:r w:rsidRPr="00C117B8">
              <w:rPr>
                <w:lang w:val="en-US"/>
              </w:rPr>
              <w:t xml:space="preserve">cards have been </w:t>
            </w:r>
            <w:r w:rsidR="00097003">
              <w:rPr>
                <w:lang w:val="en-US"/>
              </w:rPr>
              <w:t xml:space="preserve">delivered </w:t>
            </w:r>
            <w:r w:rsidRPr="00C117B8">
              <w:rPr>
                <w:lang w:val="en-US"/>
              </w:rPr>
              <w:t>to vulnerable families so that they can make the purchase. This type of action avoids stigmatization and enhances the normalization of the beneficiaries of the card, by being able to choose a variety of foods in local establishments.</w:t>
            </w:r>
          </w:p>
          <w:p w14:paraId="1F5D6F2F" w14:textId="77777777" w:rsidR="00266DBB" w:rsidRPr="009B4AE9" w:rsidRDefault="00266DBB" w:rsidP="00905A7A">
            <w:pPr>
              <w:rPr>
                <w:lang w:val="en-US"/>
              </w:rPr>
            </w:pPr>
          </w:p>
          <w:p w14:paraId="025C9354" w14:textId="77777777" w:rsidR="009B4AE9" w:rsidRPr="009B4AE9" w:rsidRDefault="009B4AE9" w:rsidP="00905A7A">
            <w:pPr>
              <w:rPr>
                <w:lang w:val="en-US"/>
              </w:rPr>
            </w:pPr>
          </w:p>
          <w:p w14:paraId="3FD76353" w14:textId="21362228" w:rsidR="00266DBB" w:rsidRPr="00CF7C2E" w:rsidRDefault="00CF7C2E" w:rsidP="00097ED5">
            <w:pPr>
              <w:rPr>
                <w:lang w:val="en-US"/>
              </w:rPr>
            </w:pPr>
            <w:r w:rsidRPr="00CF7C2E">
              <w:rPr>
                <w:lang w:val="en-US"/>
              </w:rPr>
              <w:lastRenderedPageBreak/>
              <w:t xml:space="preserve">This action has been a way of reaching homes, and </w:t>
            </w:r>
            <w:r>
              <w:rPr>
                <w:lang w:val="en-US"/>
              </w:rPr>
              <w:t xml:space="preserve">to </w:t>
            </w:r>
            <w:r w:rsidRPr="00CF7C2E">
              <w:rPr>
                <w:lang w:val="en-US"/>
              </w:rPr>
              <w:t>inform</w:t>
            </w:r>
            <w:r>
              <w:rPr>
                <w:lang w:val="en-US"/>
              </w:rPr>
              <w:t xml:space="preserve"> about </w:t>
            </w:r>
            <w:r w:rsidRPr="00CF7C2E">
              <w:rPr>
                <w:lang w:val="en-US"/>
              </w:rPr>
              <w:t xml:space="preserve">healthy aspects </w:t>
            </w:r>
            <w:r>
              <w:rPr>
                <w:lang w:val="en-US"/>
              </w:rPr>
              <w:t xml:space="preserve">to the beneficiaries from </w:t>
            </w:r>
            <w:r w:rsidRPr="00CF7C2E">
              <w:rPr>
                <w:lang w:val="en-US"/>
              </w:rPr>
              <w:t xml:space="preserve">food deliveries. </w:t>
            </w:r>
            <w:r>
              <w:rPr>
                <w:lang w:val="en-US"/>
              </w:rPr>
              <w:t>At the same time</w:t>
            </w:r>
            <w:r w:rsidRPr="00CF7C2E">
              <w:rPr>
                <w:lang w:val="en-US"/>
              </w:rPr>
              <w:t xml:space="preserve">, it has also </w:t>
            </w:r>
            <w:proofErr w:type="gramStart"/>
            <w:r w:rsidR="00097ED5">
              <w:rPr>
                <w:lang w:val="en-US"/>
              </w:rPr>
              <w:t>intends</w:t>
            </w:r>
            <w:proofErr w:type="gramEnd"/>
            <w:r w:rsidRPr="00CF7C2E">
              <w:rPr>
                <w:lang w:val="en-US"/>
              </w:rPr>
              <w:t xml:space="preserve"> to motivate and encourage those who did not have a social or family network with messages aimed at personal well-being, </w:t>
            </w:r>
            <w:r w:rsidR="00097ED5">
              <w:rPr>
                <w:lang w:val="en-US"/>
              </w:rPr>
              <w:t xml:space="preserve">exploiting and </w:t>
            </w:r>
            <w:r w:rsidRPr="00CF7C2E">
              <w:rPr>
                <w:lang w:val="en-US"/>
              </w:rPr>
              <w:t>spread</w:t>
            </w:r>
            <w:r w:rsidR="00097ED5">
              <w:rPr>
                <w:lang w:val="en-US"/>
              </w:rPr>
              <w:t>ing</w:t>
            </w:r>
            <w:r w:rsidRPr="00CF7C2E">
              <w:rPr>
                <w:lang w:val="en-US"/>
              </w:rPr>
              <w:t xml:space="preserve"> the activity that the Red Cross is doing, etc.</w:t>
            </w:r>
          </w:p>
          <w:p w14:paraId="22BC2547" w14:textId="77777777" w:rsidR="00CF7C2E" w:rsidRPr="00CF7C2E" w:rsidRDefault="00CF7C2E" w:rsidP="00905A7A">
            <w:pPr>
              <w:rPr>
                <w:lang w:val="en-US"/>
              </w:rPr>
            </w:pPr>
          </w:p>
          <w:p w14:paraId="3D1DFDB3" w14:textId="00B53DD0" w:rsidR="00097ED5" w:rsidRPr="00097ED5" w:rsidRDefault="00097ED5" w:rsidP="00905A7A">
            <w:pPr>
              <w:rPr>
                <w:lang w:val="en-US"/>
              </w:rPr>
            </w:pPr>
            <w:r w:rsidRPr="00097ED5">
              <w:rPr>
                <w:lang w:val="en-US"/>
              </w:rPr>
              <w:t>Living 24 hours a day with the aggressor (in a confined situation) is a factor that can increase the risk of gender violence and makes it difficult to file complaints. In this situation, self-defense activities with women have been strengthened.</w:t>
            </w:r>
          </w:p>
        </w:tc>
      </w:tr>
      <w:tr w:rsidR="005471E0" w:rsidRPr="006D5605" w14:paraId="3F002EDB" w14:textId="77777777" w:rsidTr="0024110E">
        <w:tc>
          <w:tcPr>
            <w:tcW w:w="2405" w:type="dxa"/>
          </w:tcPr>
          <w:p w14:paraId="418DBF23" w14:textId="7693D84B" w:rsidR="0024110E" w:rsidRDefault="00042F98" w:rsidP="00042F98">
            <w:pPr>
              <w:rPr>
                <w:b/>
                <w:sz w:val="26"/>
                <w:szCs w:val="26"/>
              </w:rPr>
            </w:pPr>
            <w:r>
              <w:rPr>
                <w:b/>
                <w:sz w:val="26"/>
                <w:szCs w:val="26"/>
              </w:rPr>
              <w:lastRenderedPageBreak/>
              <w:t>EMPLOYMENT</w:t>
            </w:r>
          </w:p>
        </w:tc>
        <w:tc>
          <w:tcPr>
            <w:tcW w:w="5103" w:type="dxa"/>
          </w:tcPr>
          <w:p w14:paraId="1FE9AA6A" w14:textId="735E18BF" w:rsidR="00625EB1" w:rsidRPr="00625EB1" w:rsidRDefault="00625EB1" w:rsidP="00625EB1">
            <w:pPr>
              <w:pStyle w:val="Prrafodelista"/>
              <w:numPr>
                <w:ilvl w:val="0"/>
                <w:numId w:val="2"/>
              </w:numPr>
              <w:rPr>
                <w:lang w:val="en-US"/>
              </w:rPr>
            </w:pPr>
            <w:r w:rsidRPr="00625EB1">
              <w:rPr>
                <w:lang w:val="en-US"/>
              </w:rPr>
              <w:t xml:space="preserve">Virtual scape room </w:t>
            </w:r>
            <w:r>
              <w:rPr>
                <w:lang w:val="en-US"/>
              </w:rPr>
              <w:t xml:space="preserve">addressed to </w:t>
            </w:r>
            <w:r w:rsidRPr="00625EB1">
              <w:rPr>
                <w:lang w:val="en-US"/>
              </w:rPr>
              <w:t>young people from</w:t>
            </w:r>
            <w:r>
              <w:rPr>
                <w:lang w:val="en-US"/>
              </w:rPr>
              <w:t xml:space="preserve"> SRC</w:t>
            </w:r>
            <w:r w:rsidRPr="00625EB1">
              <w:rPr>
                <w:lang w:val="en-US"/>
              </w:rPr>
              <w:t xml:space="preserve"> so that they learn to identify their strengths, knowledge of the current job market and the steps to look for work online in a context of uncertainty.</w:t>
            </w:r>
          </w:p>
          <w:p w14:paraId="565D0E1C" w14:textId="77777777" w:rsidR="0024110E" w:rsidRPr="00625EB1" w:rsidRDefault="0024110E" w:rsidP="00905A7A">
            <w:pPr>
              <w:rPr>
                <w:lang w:val="en-US"/>
              </w:rPr>
            </w:pPr>
          </w:p>
          <w:p w14:paraId="38622FB6" w14:textId="77777777" w:rsidR="007C3CDA" w:rsidRPr="00625EB1" w:rsidRDefault="007C3CDA" w:rsidP="00905A7A">
            <w:pPr>
              <w:rPr>
                <w:lang w:val="en-US"/>
              </w:rPr>
            </w:pPr>
          </w:p>
          <w:p w14:paraId="3FA198C1" w14:textId="77777777" w:rsidR="007C3CDA" w:rsidRPr="00625EB1" w:rsidRDefault="007C3CDA" w:rsidP="00905A7A">
            <w:pPr>
              <w:rPr>
                <w:lang w:val="en-US"/>
              </w:rPr>
            </w:pPr>
          </w:p>
          <w:p w14:paraId="01409775" w14:textId="03F08AB2" w:rsidR="00F23EC3" w:rsidRPr="00090F44" w:rsidRDefault="00090F44" w:rsidP="00090F44">
            <w:pPr>
              <w:pStyle w:val="Prrafodelista"/>
              <w:numPr>
                <w:ilvl w:val="0"/>
                <w:numId w:val="2"/>
              </w:numPr>
              <w:rPr>
                <w:rFonts w:cstheme="minorHAnsi"/>
                <w:lang w:val="en-US"/>
              </w:rPr>
            </w:pPr>
            <w:r>
              <w:rPr>
                <w:rFonts w:cstheme="minorHAnsi"/>
                <w:bCs/>
                <w:lang w:val="en-US"/>
              </w:rPr>
              <w:t>Di</w:t>
            </w:r>
            <w:r w:rsidR="00F23EC3" w:rsidRPr="00090F44">
              <w:rPr>
                <w:rFonts w:cstheme="minorHAnsi"/>
                <w:lang w:val="en-US"/>
              </w:rPr>
              <w:t>rect toward Employment "a series of Online Conferences for</w:t>
            </w:r>
            <w:r w:rsidR="00F23EC3" w:rsidRPr="00090F44">
              <w:rPr>
                <w:lang w:val="en-US"/>
              </w:rPr>
              <w:t xml:space="preserve"> </w:t>
            </w:r>
            <w:r w:rsidR="00F23EC3" w:rsidRPr="00090F44">
              <w:rPr>
                <w:rFonts w:cstheme="minorHAnsi"/>
                <w:lang w:val="en-US"/>
              </w:rPr>
              <w:t xml:space="preserve">employability addressed to everyone interested in current issues that </w:t>
            </w:r>
            <w:r w:rsidRPr="00090F44">
              <w:rPr>
                <w:rFonts w:cstheme="minorHAnsi"/>
                <w:lang w:val="en-US"/>
              </w:rPr>
              <w:t>serve to</w:t>
            </w:r>
            <w:r w:rsidR="00F23EC3" w:rsidRPr="00090F44">
              <w:rPr>
                <w:rFonts w:cstheme="minorHAnsi"/>
                <w:lang w:val="en-US"/>
              </w:rPr>
              <w:t xml:space="preserve"> reactivate job search and access to relevant information about </w:t>
            </w:r>
            <w:r w:rsidRPr="00090F44">
              <w:rPr>
                <w:rFonts w:cstheme="minorHAnsi"/>
                <w:lang w:val="en-US"/>
              </w:rPr>
              <w:t xml:space="preserve">their </w:t>
            </w:r>
            <w:r w:rsidR="00F23EC3" w:rsidRPr="00090F44">
              <w:rPr>
                <w:rFonts w:cstheme="minorHAnsi"/>
                <w:lang w:val="en-US"/>
              </w:rPr>
              <w:t>rights and</w:t>
            </w:r>
            <w:r w:rsidRPr="00090F44">
              <w:rPr>
                <w:rFonts w:cstheme="minorHAnsi"/>
                <w:lang w:val="en-US"/>
              </w:rPr>
              <w:t xml:space="preserve"> performances </w:t>
            </w:r>
            <w:r w:rsidR="00F23EC3" w:rsidRPr="00090F44">
              <w:rPr>
                <w:rFonts w:cstheme="minorHAnsi"/>
                <w:lang w:val="en-US"/>
              </w:rPr>
              <w:t>with first-hand information of specialists in the field.</w:t>
            </w:r>
          </w:p>
          <w:p w14:paraId="2D9F1B51" w14:textId="41F57500" w:rsidR="007C3CDA" w:rsidRPr="0024110E" w:rsidRDefault="00F23EC3" w:rsidP="00B16A8A">
            <w:pPr>
              <w:pStyle w:val="Prrafodelista"/>
              <w:ind w:left="340"/>
            </w:pPr>
            <w:r w:rsidRPr="00F23EC3">
              <w:rPr>
                <w:rFonts w:cstheme="minorHAnsi"/>
                <w:lang w:val="en-US"/>
              </w:rPr>
              <w:t xml:space="preserve">Due to </w:t>
            </w:r>
            <w:r w:rsidR="00B16A8A">
              <w:rPr>
                <w:rFonts w:cstheme="minorHAnsi"/>
                <w:lang w:val="en-US"/>
              </w:rPr>
              <w:t xml:space="preserve">the </w:t>
            </w:r>
            <w:r w:rsidRPr="00F23EC3">
              <w:rPr>
                <w:rFonts w:cstheme="minorHAnsi"/>
                <w:lang w:val="en-US"/>
              </w:rPr>
              <w:t>information</w:t>
            </w:r>
            <w:r w:rsidR="00B16A8A">
              <w:rPr>
                <w:rFonts w:cstheme="minorHAnsi"/>
                <w:lang w:val="en-US"/>
              </w:rPr>
              <w:t xml:space="preserve"> that has been generated about </w:t>
            </w:r>
            <w:r w:rsidRPr="00F23EC3">
              <w:rPr>
                <w:rFonts w:cstheme="minorHAnsi"/>
                <w:lang w:val="en-US"/>
              </w:rPr>
              <w:t>labor benefi</w:t>
            </w:r>
            <w:r w:rsidR="00033ED3">
              <w:rPr>
                <w:rFonts w:cstheme="minorHAnsi"/>
                <w:lang w:val="en-US"/>
              </w:rPr>
              <w:t>ts derived from the Alarm State</w:t>
            </w:r>
            <w:r w:rsidR="00B16A8A">
              <w:rPr>
                <w:rFonts w:cstheme="minorHAnsi"/>
                <w:lang w:val="en-US"/>
              </w:rPr>
              <w:t>,</w:t>
            </w:r>
            <w:r w:rsidR="00033ED3">
              <w:rPr>
                <w:rFonts w:cstheme="minorHAnsi"/>
                <w:lang w:val="en-US"/>
              </w:rPr>
              <w:t xml:space="preserve"> and the </w:t>
            </w:r>
            <w:r w:rsidRPr="00F23EC3">
              <w:rPr>
                <w:rFonts w:cstheme="minorHAnsi"/>
                <w:lang w:val="en-US"/>
              </w:rPr>
              <w:t xml:space="preserve">lack of face-to-face activity to know first-hand the most relevant information and to be able to make decisions, </w:t>
            </w:r>
            <w:r w:rsidR="00AF2509">
              <w:rPr>
                <w:rFonts w:cstheme="minorHAnsi"/>
                <w:lang w:val="en-US"/>
              </w:rPr>
              <w:t xml:space="preserve">we have </w:t>
            </w:r>
            <w:r w:rsidR="00033ED3">
              <w:rPr>
                <w:rFonts w:cstheme="minorHAnsi"/>
                <w:lang w:val="en-US"/>
              </w:rPr>
              <w:t xml:space="preserve">incorporated </w:t>
            </w:r>
            <w:r w:rsidRPr="00F23EC3">
              <w:rPr>
                <w:rFonts w:cstheme="minorHAnsi"/>
                <w:lang w:val="en-US"/>
              </w:rPr>
              <w:t>a weekly program of 1-hour webinars through an online platform with professionals from the labor market, human resources, etc. who have voluntarily offered their knowledge.</w:t>
            </w:r>
            <w:r w:rsidR="00033ED3">
              <w:rPr>
                <w:rFonts w:cstheme="minorHAnsi"/>
                <w:lang w:val="en-US"/>
              </w:rPr>
              <w:t xml:space="preserve"> </w:t>
            </w:r>
            <w:r w:rsidRPr="00F23EC3">
              <w:rPr>
                <w:rFonts w:cstheme="minorHAnsi"/>
                <w:lang w:val="en-US"/>
              </w:rPr>
              <w:t xml:space="preserve"> </w:t>
            </w:r>
            <w:r w:rsidRPr="00033ED3">
              <w:rPr>
                <w:rFonts w:cstheme="minorHAnsi"/>
                <w:lang w:val="en-US"/>
              </w:rPr>
              <w:t xml:space="preserve">It is spread through the entire </w:t>
            </w:r>
            <w:r w:rsidR="00033ED3">
              <w:rPr>
                <w:rFonts w:cstheme="minorHAnsi"/>
                <w:lang w:val="en-US"/>
              </w:rPr>
              <w:t>SR</w:t>
            </w:r>
            <w:r w:rsidRPr="00033ED3">
              <w:rPr>
                <w:rFonts w:cstheme="minorHAnsi"/>
                <w:lang w:val="en-US"/>
              </w:rPr>
              <w:t>C network and social networks.</w:t>
            </w:r>
          </w:p>
        </w:tc>
        <w:tc>
          <w:tcPr>
            <w:tcW w:w="7371" w:type="dxa"/>
          </w:tcPr>
          <w:p w14:paraId="4F3EDF59" w14:textId="795672BB" w:rsidR="00625EB1" w:rsidRPr="00625EB1" w:rsidRDefault="00625EB1" w:rsidP="00F23EC3">
            <w:pPr>
              <w:rPr>
                <w:lang w:val="en-US"/>
              </w:rPr>
            </w:pPr>
            <w:r w:rsidRPr="00625EB1">
              <w:rPr>
                <w:lang w:val="en-US"/>
              </w:rPr>
              <w:t xml:space="preserve">In a context of confinement and uncertain progressive de-escalation, our objective is to increase motivation </w:t>
            </w:r>
            <w:r w:rsidR="00042F98">
              <w:rPr>
                <w:lang w:val="en-US"/>
              </w:rPr>
              <w:t xml:space="preserve">in all </w:t>
            </w:r>
            <w:r w:rsidRPr="00625EB1">
              <w:rPr>
                <w:lang w:val="en-US"/>
              </w:rPr>
              <w:t xml:space="preserve">the national territory online, the activation of young people in their labor insertion processes during the period of confinement and reduction of face-to-face activity. We will carry out an </w:t>
            </w:r>
            <w:r w:rsidR="00F23EC3">
              <w:rPr>
                <w:lang w:val="en-US"/>
              </w:rPr>
              <w:t xml:space="preserve">entertaining </w:t>
            </w:r>
            <w:r w:rsidRPr="00625EB1">
              <w:rPr>
                <w:lang w:val="en-US"/>
              </w:rPr>
              <w:t xml:space="preserve">activity, in which a series of enigmas and activities will be posed </w:t>
            </w:r>
            <w:r w:rsidR="00F23EC3">
              <w:rPr>
                <w:lang w:val="en-US"/>
              </w:rPr>
              <w:t xml:space="preserve">and </w:t>
            </w:r>
            <w:r w:rsidRPr="00625EB1">
              <w:rPr>
                <w:lang w:val="en-US"/>
              </w:rPr>
              <w:t>where the participants must demonstrate, collaborating in teams, their abilities and skills (mainly digital) for the job search</w:t>
            </w:r>
          </w:p>
          <w:p w14:paraId="2ABC5916" w14:textId="77777777" w:rsidR="00373212" w:rsidRPr="00373212" w:rsidRDefault="00373212" w:rsidP="007C3CDA">
            <w:pPr>
              <w:pStyle w:val="NormalWeb"/>
              <w:rPr>
                <w:rFonts w:ascii="Calibri" w:hAnsi="Calibri" w:cs="Calibri"/>
                <w:color w:val="000000"/>
                <w:sz w:val="22"/>
                <w:szCs w:val="22"/>
                <w:lang w:val="en-US"/>
              </w:rPr>
            </w:pPr>
          </w:p>
          <w:p w14:paraId="7E7C7049" w14:textId="74821FA7" w:rsidR="00B16A8A" w:rsidRDefault="00373212" w:rsidP="005471E0">
            <w:pPr>
              <w:pStyle w:val="NormalWeb"/>
              <w:rPr>
                <w:rFonts w:asciiTheme="minorHAnsi" w:hAnsiTheme="minorHAnsi" w:cstheme="minorHAnsi"/>
                <w:sz w:val="22"/>
                <w:szCs w:val="22"/>
                <w:lang w:val="en-US"/>
              </w:rPr>
            </w:pPr>
            <w:r w:rsidRPr="00373212">
              <w:rPr>
                <w:rFonts w:asciiTheme="minorHAnsi" w:hAnsiTheme="minorHAnsi" w:cstheme="minorHAnsi"/>
                <w:sz w:val="22"/>
                <w:szCs w:val="22"/>
                <w:lang w:val="en-US"/>
              </w:rPr>
              <w:t>W</w:t>
            </w:r>
            <w:r>
              <w:rPr>
                <w:rFonts w:asciiTheme="minorHAnsi" w:hAnsiTheme="minorHAnsi" w:cstheme="minorHAnsi"/>
                <w:sz w:val="22"/>
                <w:szCs w:val="22"/>
                <w:lang w:val="en-US"/>
              </w:rPr>
              <w:t>hen</w:t>
            </w:r>
            <w:r w:rsidR="00B16A8A" w:rsidRPr="00B16A8A">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face to face </w:t>
            </w:r>
            <w:r w:rsidR="00B16A8A" w:rsidRPr="00B16A8A">
              <w:rPr>
                <w:rFonts w:asciiTheme="minorHAnsi" w:hAnsiTheme="minorHAnsi" w:cstheme="minorHAnsi"/>
                <w:sz w:val="22"/>
                <w:szCs w:val="22"/>
                <w:lang w:val="en-US"/>
              </w:rPr>
              <w:t>activity</w:t>
            </w:r>
            <w:r>
              <w:rPr>
                <w:rFonts w:asciiTheme="minorHAnsi" w:hAnsiTheme="minorHAnsi" w:cstheme="minorHAnsi"/>
                <w:sz w:val="22"/>
                <w:szCs w:val="22"/>
                <w:lang w:val="en-US"/>
              </w:rPr>
              <w:t xml:space="preserve"> was canceled</w:t>
            </w:r>
            <w:r w:rsidR="00B16A8A" w:rsidRPr="00B16A8A">
              <w:rPr>
                <w:rFonts w:asciiTheme="minorHAnsi" w:hAnsiTheme="minorHAnsi" w:cstheme="minorHAnsi"/>
                <w:sz w:val="22"/>
                <w:szCs w:val="22"/>
                <w:lang w:val="en-US"/>
              </w:rPr>
              <w:t>, the</w:t>
            </w:r>
            <w:r>
              <w:rPr>
                <w:rFonts w:asciiTheme="minorHAnsi" w:hAnsiTheme="minorHAnsi" w:cstheme="minorHAnsi"/>
                <w:sz w:val="22"/>
                <w:szCs w:val="22"/>
                <w:lang w:val="en-US"/>
              </w:rPr>
              <w:t>re was the n</w:t>
            </w:r>
            <w:r w:rsidR="00B16A8A" w:rsidRPr="00B16A8A">
              <w:rPr>
                <w:rFonts w:asciiTheme="minorHAnsi" w:hAnsiTheme="minorHAnsi" w:cstheme="minorHAnsi"/>
                <w:sz w:val="22"/>
                <w:szCs w:val="22"/>
                <w:lang w:val="en-US"/>
              </w:rPr>
              <w:t>eed to adequately inform in a massive way about the labor benefits that from the public administrations were being generated so that people with more difficulties in accessing</w:t>
            </w:r>
            <w:r w:rsidR="006D5605">
              <w:rPr>
                <w:rFonts w:asciiTheme="minorHAnsi" w:hAnsiTheme="minorHAnsi" w:cstheme="minorHAnsi"/>
                <w:sz w:val="22"/>
                <w:szCs w:val="22"/>
                <w:lang w:val="en-US"/>
              </w:rPr>
              <w:t xml:space="preserve"> to</w:t>
            </w:r>
            <w:r w:rsidR="00B16A8A" w:rsidRPr="00B16A8A">
              <w:rPr>
                <w:rFonts w:asciiTheme="minorHAnsi" w:hAnsiTheme="minorHAnsi" w:cstheme="minorHAnsi"/>
                <w:sz w:val="22"/>
                <w:szCs w:val="22"/>
                <w:lang w:val="en-US"/>
              </w:rPr>
              <w:t xml:space="preserve"> information and their rights could be excluded at this time. These webinars answer questions of interest and concerns from many people.</w:t>
            </w:r>
          </w:p>
          <w:p w14:paraId="520868CC" w14:textId="77777777" w:rsidR="006D5605" w:rsidRPr="00B16A8A" w:rsidRDefault="006D5605" w:rsidP="00373212">
            <w:pPr>
              <w:pStyle w:val="NormalWeb"/>
              <w:rPr>
                <w:rFonts w:asciiTheme="minorHAnsi" w:hAnsiTheme="minorHAnsi" w:cstheme="minorHAnsi"/>
                <w:sz w:val="22"/>
                <w:szCs w:val="22"/>
                <w:lang w:val="en-US"/>
              </w:rPr>
            </w:pPr>
          </w:p>
          <w:p w14:paraId="4C01F26A" w14:textId="2984A03E" w:rsidR="006D5605" w:rsidRPr="006D5605" w:rsidRDefault="006D5605" w:rsidP="006D5605">
            <w:pPr>
              <w:rPr>
                <w:lang w:val="en-US"/>
              </w:rPr>
            </w:pPr>
            <w:r w:rsidRPr="006D5605">
              <w:rPr>
                <w:lang w:val="en-US"/>
              </w:rPr>
              <w:t xml:space="preserve">They are tools that allow interaction and are a way of </w:t>
            </w:r>
            <w:r>
              <w:rPr>
                <w:lang w:val="en-US"/>
              </w:rPr>
              <w:t xml:space="preserve">capture of </w:t>
            </w:r>
            <w:r w:rsidRPr="006D5605">
              <w:rPr>
                <w:lang w:val="en-US"/>
              </w:rPr>
              <w:t>new people and a way of help from the Red Cross</w:t>
            </w:r>
          </w:p>
          <w:p w14:paraId="75EA77BB" w14:textId="2BE860F7" w:rsidR="0024110E" w:rsidRPr="006D5605" w:rsidRDefault="006D5605" w:rsidP="006D5605">
            <w:pPr>
              <w:rPr>
                <w:lang w:val="en-US"/>
              </w:rPr>
            </w:pPr>
            <w:r w:rsidRPr="006D5605">
              <w:rPr>
                <w:lang w:val="en-US"/>
              </w:rPr>
              <w:t>There has been extensive coverage at the state level with more than 1</w:t>
            </w:r>
            <w:r>
              <w:rPr>
                <w:lang w:val="en-US"/>
              </w:rPr>
              <w:t>.</w:t>
            </w:r>
            <w:r w:rsidRPr="006D5605">
              <w:rPr>
                <w:lang w:val="en-US"/>
              </w:rPr>
              <w:t>000 people approximately by webinar, which is allowing a very high impact. The work of the territorial network is being supported with people they serve and allows us to offer relevant people for their technical knowledge in the matter to collaborate voluntarily with the organization. It becomes resources for intervention in which many people at the same time</w:t>
            </w:r>
            <w:r w:rsidR="0066381C">
              <w:rPr>
                <w:lang w:val="en-US"/>
              </w:rPr>
              <w:t>,</w:t>
            </w:r>
            <w:r w:rsidRPr="006D5605">
              <w:rPr>
                <w:lang w:val="en-US"/>
              </w:rPr>
              <w:t xml:space="preserve"> share their situation and decrease isolation. Each webinar is recorded and a self-consumable orientation kit is generated from it for anyone wh</w:t>
            </w:r>
            <w:r w:rsidR="0066381C">
              <w:rPr>
                <w:lang w:val="en-US"/>
              </w:rPr>
              <w:t>o wants to use it.</w:t>
            </w:r>
          </w:p>
        </w:tc>
      </w:tr>
      <w:tr w:rsidR="0024110E" w14:paraId="6174D1B3" w14:textId="77777777" w:rsidTr="0024110E">
        <w:tc>
          <w:tcPr>
            <w:tcW w:w="2405" w:type="dxa"/>
          </w:tcPr>
          <w:p w14:paraId="05124D05" w14:textId="63ECABB7" w:rsidR="0024110E" w:rsidRDefault="0024110E" w:rsidP="00033ED3">
            <w:pPr>
              <w:rPr>
                <w:b/>
                <w:sz w:val="26"/>
                <w:szCs w:val="26"/>
              </w:rPr>
            </w:pPr>
            <w:r>
              <w:rPr>
                <w:b/>
                <w:sz w:val="26"/>
                <w:szCs w:val="26"/>
              </w:rPr>
              <w:lastRenderedPageBreak/>
              <w:t>EDUCA</w:t>
            </w:r>
            <w:r w:rsidR="00033ED3">
              <w:rPr>
                <w:b/>
                <w:sz w:val="26"/>
                <w:szCs w:val="26"/>
              </w:rPr>
              <w:t>TION</w:t>
            </w:r>
          </w:p>
        </w:tc>
        <w:tc>
          <w:tcPr>
            <w:tcW w:w="5103" w:type="dxa"/>
          </w:tcPr>
          <w:p w14:paraId="0CEBB11D" w14:textId="77777777" w:rsidR="0024110E" w:rsidRPr="0024110E" w:rsidRDefault="0024110E" w:rsidP="00905A7A"/>
        </w:tc>
        <w:tc>
          <w:tcPr>
            <w:tcW w:w="7371" w:type="dxa"/>
          </w:tcPr>
          <w:p w14:paraId="2A217AE8" w14:textId="3FA3E096" w:rsidR="0024110E" w:rsidRPr="0024110E" w:rsidRDefault="0024110E" w:rsidP="00905A7A"/>
        </w:tc>
      </w:tr>
      <w:tr w:rsidR="0024110E" w14:paraId="3B93F1E2" w14:textId="77777777" w:rsidTr="0024110E">
        <w:tc>
          <w:tcPr>
            <w:tcW w:w="2405" w:type="dxa"/>
          </w:tcPr>
          <w:p w14:paraId="599D9B70" w14:textId="22A6E420" w:rsidR="0024110E" w:rsidRDefault="00033ED3" w:rsidP="00033ED3">
            <w:pPr>
              <w:rPr>
                <w:b/>
                <w:sz w:val="26"/>
                <w:szCs w:val="26"/>
              </w:rPr>
            </w:pPr>
            <w:r w:rsidRPr="00033ED3">
              <w:rPr>
                <w:b/>
                <w:bCs/>
                <w:color w:val="222222"/>
                <w:sz w:val="26"/>
                <w:szCs w:val="26"/>
                <w:lang w:val="en"/>
              </w:rPr>
              <w:t>ENVIRONMENT</w:t>
            </w:r>
            <w:r w:rsidRPr="00033ED3">
              <w:rPr>
                <w:b/>
                <w:bCs/>
                <w:sz w:val="26"/>
                <w:szCs w:val="26"/>
              </w:rPr>
              <w:t xml:space="preserve"> </w:t>
            </w:r>
            <w:r w:rsidRPr="00033ED3">
              <w:rPr>
                <w:b/>
                <w:bCs/>
                <w:color w:val="222222"/>
                <w:sz w:val="26"/>
                <w:szCs w:val="26"/>
                <w:lang w:val="en"/>
              </w:rPr>
              <w:t xml:space="preserve"> </w:t>
            </w:r>
          </w:p>
        </w:tc>
        <w:tc>
          <w:tcPr>
            <w:tcW w:w="5103" w:type="dxa"/>
          </w:tcPr>
          <w:p w14:paraId="510B7567" w14:textId="77777777" w:rsidR="0024110E" w:rsidRPr="0024110E" w:rsidRDefault="0024110E" w:rsidP="00905A7A"/>
        </w:tc>
        <w:tc>
          <w:tcPr>
            <w:tcW w:w="7371" w:type="dxa"/>
          </w:tcPr>
          <w:p w14:paraId="0E61089C" w14:textId="4A343CC0" w:rsidR="0024110E" w:rsidRPr="0024110E" w:rsidRDefault="0024110E" w:rsidP="00905A7A"/>
        </w:tc>
      </w:tr>
      <w:tr w:rsidR="001D687B" w:rsidRPr="001D687B" w14:paraId="33A9878F" w14:textId="77777777" w:rsidTr="0024110E">
        <w:tc>
          <w:tcPr>
            <w:tcW w:w="2405" w:type="dxa"/>
          </w:tcPr>
          <w:p w14:paraId="7DFF748B" w14:textId="1C953058" w:rsidR="004D5C8C" w:rsidRDefault="004D5C8C" w:rsidP="005471E0">
            <w:pPr>
              <w:rPr>
                <w:b/>
                <w:sz w:val="26"/>
                <w:szCs w:val="26"/>
              </w:rPr>
            </w:pPr>
            <w:r>
              <w:rPr>
                <w:b/>
                <w:sz w:val="26"/>
                <w:szCs w:val="26"/>
              </w:rPr>
              <w:t>VOLUNT</w:t>
            </w:r>
            <w:r w:rsidR="005471E0">
              <w:rPr>
                <w:b/>
                <w:sz w:val="26"/>
                <w:szCs w:val="26"/>
              </w:rPr>
              <w:t>EERING</w:t>
            </w:r>
          </w:p>
        </w:tc>
        <w:tc>
          <w:tcPr>
            <w:tcW w:w="5103" w:type="dxa"/>
          </w:tcPr>
          <w:p w14:paraId="1C1A3F85" w14:textId="4002D6F2" w:rsidR="007D2293" w:rsidRDefault="00EE2920" w:rsidP="00EE2920">
            <w:pPr>
              <w:pStyle w:val="Prrafodelista"/>
              <w:numPr>
                <w:ilvl w:val="0"/>
                <w:numId w:val="2"/>
              </w:numPr>
            </w:pPr>
            <w:r>
              <w:rPr>
                <w:color w:val="222222"/>
                <w:lang w:val="en"/>
              </w:rPr>
              <w:t xml:space="preserve">Digital Volunteering </w:t>
            </w:r>
          </w:p>
          <w:p w14:paraId="1A9B370B" w14:textId="77777777" w:rsidR="007D2293" w:rsidRDefault="007D2293" w:rsidP="007D2293"/>
          <w:p w14:paraId="1446C02B" w14:textId="77777777" w:rsidR="007D2293" w:rsidRDefault="007D2293" w:rsidP="007D2293"/>
          <w:p w14:paraId="3042BC95" w14:textId="77777777" w:rsidR="007D2293" w:rsidRDefault="007D2293" w:rsidP="007D2293"/>
          <w:p w14:paraId="1B1884F1" w14:textId="77777777" w:rsidR="007D2293" w:rsidRDefault="007D2293" w:rsidP="007D2293"/>
          <w:p w14:paraId="5747DC2F" w14:textId="2ED41B98" w:rsidR="007D2293" w:rsidRDefault="007D2293" w:rsidP="007D2293"/>
          <w:p w14:paraId="1A33553C" w14:textId="77777777" w:rsidR="00C400AE" w:rsidRDefault="00C400AE" w:rsidP="007D2293"/>
          <w:p w14:paraId="4C26F52D" w14:textId="0AF85E4C" w:rsidR="004D5C8C" w:rsidRPr="0024110E" w:rsidRDefault="00EE2920" w:rsidP="00EE2920">
            <w:pPr>
              <w:pStyle w:val="Prrafodelista"/>
              <w:numPr>
                <w:ilvl w:val="0"/>
                <w:numId w:val="2"/>
              </w:numPr>
            </w:pPr>
            <w:r>
              <w:rPr>
                <w:color w:val="222222"/>
                <w:lang w:val="en"/>
              </w:rPr>
              <w:t>Mobile App</w:t>
            </w:r>
            <w:r>
              <w:t xml:space="preserve"> </w:t>
            </w:r>
            <w:r w:rsidR="007D2293">
              <w:t xml:space="preserve"> </w:t>
            </w:r>
          </w:p>
        </w:tc>
        <w:tc>
          <w:tcPr>
            <w:tcW w:w="7371" w:type="dxa"/>
          </w:tcPr>
          <w:p w14:paraId="7F941D5C" w14:textId="4BB0CE83" w:rsidR="007D2293" w:rsidRDefault="00EE2920" w:rsidP="00EE2920">
            <w:pPr>
              <w:rPr>
                <w:lang w:val="en-US"/>
              </w:rPr>
            </w:pPr>
            <w:r w:rsidRPr="00EE2920">
              <w:rPr>
                <w:lang w:val="en-US"/>
              </w:rPr>
              <w:t>Although we have been developing capacities to carry out digital volunteering since 2010, to date it has been done in a very incipient and little generalized way. As a result of the Covid-19, all the previous work has seen its fruit and we have been able to carry out almost any activity that does not require physical presence due to force majeure.</w:t>
            </w:r>
          </w:p>
          <w:p w14:paraId="1CEBBFA0" w14:textId="2F220DE6" w:rsidR="00EE2920" w:rsidRDefault="00EE2920" w:rsidP="00905A7A">
            <w:pPr>
              <w:rPr>
                <w:lang w:val="en-US"/>
              </w:rPr>
            </w:pPr>
          </w:p>
          <w:p w14:paraId="487C000E" w14:textId="77777777" w:rsidR="00C400AE" w:rsidRPr="00EE2920" w:rsidRDefault="00C400AE" w:rsidP="00905A7A">
            <w:pPr>
              <w:rPr>
                <w:lang w:val="en-US"/>
              </w:rPr>
            </w:pPr>
          </w:p>
          <w:p w14:paraId="7D747D1D" w14:textId="77777777" w:rsidR="00EE2920" w:rsidRPr="00EE2920" w:rsidRDefault="00EE2920" w:rsidP="00EE2920">
            <w:pPr>
              <w:rPr>
                <w:lang w:val="en-US"/>
              </w:rPr>
            </w:pPr>
            <w:r w:rsidRPr="00EE2920">
              <w:rPr>
                <w:lang w:val="en-US"/>
              </w:rPr>
              <w:t>This new tool, launched in November 2019, has undergone a very high progression in the context of Covid-19, namely:</w:t>
            </w:r>
          </w:p>
          <w:p w14:paraId="78F0C914" w14:textId="77777777" w:rsidR="00EE2920" w:rsidRPr="00EE2920" w:rsidRDefault="00EE2920" w:rsidP="00EE2920">
            <w:pPr>
              <w:rPr>
                <w:lang w:val="en-US"/>
              </w:rPr>
            </w:pPr>
            <w:r w:rsidRPr="00EE2920">
              <w:rPr>
                <w:lang w:val="en-US"/>
              </w:rPr>
              <w:t>- The number of users and downloads has increased</w:t>
            </w:r>
          </w:p>
          <w:p w14:paraId="485EF4BC" w14:textId="77777777" w:rsidR="00EE2920" w:rsidRPr="00EE2920" w:rsidRDefault="00EE2920" w:rsidP="00EE2920">
            <w:pPr>
              <w:rPr>
                <w:lang w:val="en-US"/>
              </w:rPr>
            </w:pPr>
            <w:r w:rsidRPr="00EE2920">
              <w:rPr>
                <w:lang w:val="en-US"/>
              </w:rPr>
              <w:t>- The number of interactions and frequency of use has increased</w:t>
            </w:r>
          </w:p>
          <w:p w14:paraId="7DDF9C7F" w14:textId="77777777" w:rsidR="00EE2920" w:rsidRPr="00EE2920" w:rsidRDefault="00EE2920" w:rsidP="00EE2920">
            <w:pPr>
              <w:rPr>
                <w:lang w:val="en-US"/>
              </w:rPr>
            </w:pPr>
            <w:r w:rsidRPr="00EE2920">
              <w:rPr>
                <w:lang w:val="en-US"/>
              </w:rPr>
              <w:t>Qualitatively:</w:t>
            </w:r>
          </w:p>
          <w:p w14:paraId="0683A9EE" w14:textId="2D11AF80" w:rsidR="00EE2920" w:rsidRPr="00EE2920" w:rsidRDefault="00EE2920" w:rsidP="0060535E">
            <w:pPr>
              <w:rPr>
                <w:lang w:val="en-US"/>
              </w:rPr>
            </w:pPr>
            <w:r w:rsidRPr="00EE2920">
              <w:rPr>
                <w:lang w:val="en-US"/>
              </w:rPr>
              <w:t xml:space="preserve">- It has served as a safe-conduct, since one of its functions sends a message to the volunteer indicating the day, time and place of carrying out the activity for which </w:t>
            </w:r>
            <w:r w:rsidR="0060535E">
              <w:rPr>
                <w:lang w:val="en-US"/>
              </w:rPr>
              <w:t>he is</w:t>
            </w:r>
            <w:r w:rsidRPr="00EE2920">
              <w:rPr>
                <w:lang w:val="en-US"/>
              </w:rPr>
              <w:t xml:space="preserve"> summoned, facilitating, as we say, the "proof" of the need to</w:t>
            </w:r>
            <w:r w:rsidR="0060535E">
              <w:rPr>
                <w:lang w:val="en-US"/>
              </w:rPr>
              <w:t xml:space="preserve"> move around the public </w:t>
            </w:r>
            <w:r w:rsidRPr="00EE2920">
              <w:rPr>
                <w:lang w:val="en-US"/>
              </w:rPr>
              <w:t xml:space="preserve">roads </w:t>
            </w:r>
            <w:r w:rsidR="0060535E">
              <w:rPr>
                <w:lang w:val="en-US"/>
              </w:rPr>
              <w:t xml:space="preserve">during </w:t>
            </w:r>
            <w:r w:rsidRPr="00EE2920">
              <w:rPr>
                <w:lang w:val="en-US"/>
              </w:rPr>
              <w:t>the confinement</w:t>
            </w:r>
          </w:p>
          <w:p w14:paraId="27DC90FD" w14:textId="0EBA05EC" w:rsidR="00EE2920" w:rsidRPr="00F2781F" w:rsidRDefault="00EE2920" w:rsidP="00F2781F">
            <w:pPr>
              <w:rPr>
                <w:lang w:val="en-US"/>
              </w:rPr>
            </w:pPr>
            <w:r w:rsidRPr="00F2781F">
              <w:rPr>
                <w:lang w:val="en-US"/>
              </w:rPr>
              <w:t>- It has facilitated and streamlined the incorporation of new volunteers into the organization and the activity, since one of its f</w:t>
            </w:r>
            <w:r w:rsidR="00EE57DA" w:rsidRPr="00F2781F">
              <w:rPr>
                <w:lang w:val="en-US"/>
              </w:rPr>
              <w:t xml:space="preserve">unctions </w:t>
            </w:r>
            <w:r w:rsidRPr="00F2781F">
              <w:rPr>
                <w:lang w:val="en-US"/>
              </w:rPr>
              <w:t xml:space="preserve">allows to offer yourself to specific activities (whether or not you are previously a Red Cross volunteer) and also allows you to </w:t>
            </w:r>
            <w:r w:rsidR="00F2781F">
              <w:rPr>
                <w:lang w:val="en-US"/>
              </w:rPr>
              <w:t xml:space="preserve">offer your time as </w:t>
            </w:r>
            <w:r w:rsidRPr="00F2781F">
              <w:rPr>
                <w:lang w:val="en-US"/>
              </w:rPr>
              <w:t>volunteer</w:t>
            </w:r>
            <w:r w:rsidR="00F2781F">
              <w:rPr>
                <w:lang w:val="en-US"/>
              </w:rPr>
              <w:t xml:space="preserve"> for </w:t>
            </w:r>
            <w:r w:rsidRPr="00F2781F">
              <w:rPr>
                <w:lang w:val="en-US"/>
              </w:rPr>
              <w:t>what is necessary</w:t>
            </w:r>
          </w:p>
          <w:p w14:paraId="28AA7A49" w14:textId="7C5EFB4D" w:rsidR="001D687B" w:rsidRDefault="001D687B" w:rsidP="001D687B">
            <w:pPr>
              <w:rPr>
                <w:lang w:val="en-US"/>
              </w:rPr>
            </w:pPr>
            <w:r w:rsidRPr="001D687B">
              <w:rPr>
                <w:lang w:val="en-US"/>
              </w:rPr>
              <w:t>It has reduced the administrative burden, since it allows various processes related to registration in the organization to be carried out digitally: signature of the application for incorporation, responsible declaration of not having pending cases with justice and others related to the requirements established in the Volunteer Law; It also allows to scan and photograph the required documentation (ID, driving license, university degree</w:t>
            </w:r>
          </w:p>
          <w:p w14:paraId="62DBA5D7" w14:textId="4497970E" w:rsidR="00C400AE" w:rsidRDefault="00C400AE" w:rsidP="001D687B">
            <w:pPr>
              <w:rPr>
                <w:lang w:val="en-US"/>
              </w:rPr>
            </w:pPr>
          </w:p>
          <w:p w14:paraId="068ADA71" w14:textId="0F8D46D0" w:rsidR="00C400AE" w:rsidRDefault="00C400AE" w:rsidP="001D687B">
            <w:pPr>
              <w:rPr>
                <w:lang w:val="en-US"/>
              </w:rPr>
            </w:pPr>
          </w:p>
          <w:p w14:paraId="39E24ACB" w14:textId="0F40C813" w:rsidR="00C400AE" w:rsidRDefault="00C400AE" w:rsidP="001D687B">
            <w:pPr>
              <w:rPr>
                <w:lang w:val="en-US"/>
              </w:rPr>
            </w:pPr>
          </w:p>
          <w:p w14:paraId="43482997" w14:textId="2F140C5B" w:rsidR="00C400AE" w:rsidRDefault="00C400AE" w:rsidP="001D687B">
            <w:pPr>
              <w:rPr>
                <w:lang w:val="en-US"/>
              </w:rPr>
            </w:pPr>
          </w:p>
          <w:p w14:paraId="2F2ABF59" w14:textId="77777777" w:rsidR="00C400AE" w:rsidRDefault="00C400AE" w:rsidP="001D687B">
            <w:pPr>
              <w:rPr>
                <w:lang w:val="en-US"/>
              </w:rPr>
            </w:pPr>
          </w:p>
          <w:p w14:paraId="0D98A2C8" w14:textId="0BCBE8B1" w:rsidR="00C400AE" w:rsidRPr="001D687B" w:rsidRDefault="00C400AE" w:rsidP="001D687B">
            <w:pPr>
              <w:rPr>
                <w:lang w:val="en-US"/>
              </w:rPr>
            </w:pPr>
          </w:p>
        </w:tc>
      </w:tr>
      <w:tr w:rsidR="0024110E" w14:paraId="7489EC8F" w14:textId="77777777" w:rsidTr="0024110E">
        <w:tc>
          <w:tcPr>
            <w:tcW w:w="2405" w:type="dxa"/>
          </w:tcPr>
          <w:p w14:paraId="35B34132" w14:textId="1A27670F" w:rsidR="0024110E" w:rsidRDefault="00A806E0" w:rsidP="00905A7A">
            <w:pPr>
              <w:rPr>
                <w:b/>
                <w:sz w:val="26"/>
                <w:szCs w:val="26"/>
              </w:rPr>
            </w:pPr>
            <w:r w:rsidRPr="00A806E0">
              <w:rPr>
                <w:b/>
                <w:sz w:val="26"/>
                <w:szCs w:val="26"/>
              </w:rPr>
              <w:lastRenderedPageBreak/>
              <w:t>DIGITAL TECHNOLOGICAL SERVICES</w:t>
            </w:r>
          </w:p>
        </w:tc>
        <w:tc>
          <w:tcPr>
            <w:tcW w:w="5103" w:type="dxa"/>
          </w:tcPr>
          <w:p w14:paraId="20156785" w14:textId="5CA11312" w:rsidR="0024110E" w:rsidRPr="00A806E0" w:rsidRDefault="00A806E0" w:rsidP="00A806E0">
            <w:pPr>
              <w:pStyle w:val="Prrafodelista"/>
              <w:numPr>
                <w:ilvl w:val="0"/>
                <w:numId w:val="2"/>
              </w:numPr>
              <w:rPr>
                <w:lang w:val="en-US"/>
              </w:rPr>
            </w:pPr>
            <w:r w:rsidRPr="00A806E0">
              <w:rPr>
                <w:lang w:val="en-US"/>
              </w:rPr>
              <w:t>We have adapted the protocol and technology for the installation of home telecare devices. So th</w:t>
            </w:r>
            <w:r>
              <w:rPr>
                <w:lang w:val="en-US"/>
              </w:rPr>
              <w:t>at the</w:t>
            </w:r>
            <w:r w:rsidRPr="00A806E0">
              <w:rPr>
                <w:lang w:val="en-US"/>
              </w:rPr>
              <w:t xml:space="preserve"> terminals were preconfigured and had SIM Global communications.</w:t>
            </w:r>
          </w:p>
          <w:p w14:paraId="1B4D9D38" w14:textId="77777777" w:rsidR="006835A3" w:rsidRPr="00A806E0" w:rsidRDefault="006835A3" w:rsidP="006835A3">
            <w:pPr>
              <w:pStyle w:val="Prrafodelista"/>
              <w:ind w:left="340"/>
              <w:rPr>
                <w:lang w:val="en-US"/>
              </w:rPr>
            </w:pPr>
          </w:p>
          <w:p w14:paraId="122FAE09" w14:textId="695E2663" w:rsidR="001946CE" w:rsidRPr="00A806E0" w:rsidRDefault="00A806E0" w:rsidP="00A806E0">
            <w:pPr>
              <w:pStyle w:val="Prrafodelista"/>
              <w:numPr>
                <w:ilvl w:val="0"/>
                <w:numId w:val="2"/>
              </w:numPr>
              <w:rPr>
                <w:lang w:val="en-US"/>
              </w:rPr>
            </w:pPr>
            <w:r w:rsidRPr="00A806E0">
              <w:rPr>
                <w:lang w:val="en-US"/>
              </w:rPr>
              <w:t xml:space="preserve"> Together with Accenture and Amazon</w:t>
            </w:r>
            <w:r>
              <w:rPr>
                <w:lang w:val="en-US"/>
              </w:rPr>
              <w:t>,</w:t>
            </w:r>
            <w:r w:rsidRPr="00A806E0">
              <w:rPr>
                <w:lang w:val="en-US"/>
              </w:rPr>
              <w:t xml:space="preserve"> we have developed skills for voice devices such as Alexa </w:t>
            </w:r>
            <w:r w:rsidR="001946CE" w:rsidRPr="00A806E0">
              <w:rPr>
                <w:lang w:val="en-US"/>
              </w:rPr>
              <w:t>(</w:t>
            </w:r>
            <w:r>
              <w:rPr>
                <w:lang w:val="en-US"/>
              </w:rPr>
              <w:t>see</w:t>
            </w:r>
            <w:r w:rsidR="001946CE" w:rsidRPr="00A806E0">
              <w:rPr>
                <w:lang w:val="en-US"/>
              </w:rPr>
              <w:t xml:space="preserve"> </w:t>
            </w:r>
            <w:hyperlink r:id="rId8" w:history="1">
              <w:r>
                <w:rPr>
                  <w:rStyle w:val="Hipervnculo"/>
                  <w:lang w:val="en-US"/>
                </w:rPr>
                <w:t>HERE</w:t>
              </w:r>
            </w:hyperlink>
            <w:r w:rsidR="001946CE" w:rsidRPr="00A806E0">
              <w:rPr>
                <w:lang w:val="en-US"/>
              </w:rPr>
              <w:t>)</w:t>
            </w:r>
          </w:p>
        </w:tc>
        <w:tc>
          <w:tcPr>
            <w:tcW w:w="7371" w:type="dxa"/>
          </w:tcPr>
          <w:p w14:paraId="1839C161" w14:textId="6EAD6948" w:rsidR="0024110E" w:rsidRPr="00A806E0" w:rsidRDefault="00A806E0" w:rsidP="006835A3">
            <w:pPr>
              <w:ind w:left="57"/>
              <w:rPr>
                <w:lang w:val="en-US"/>
              </w:rPr>
            </w:pPr>
            <w:r w:rsidRPr="00A806E0">
              <w:rPr>
                <w:lang w:val="en-US"/>
              </w:rPr>
              <w:t>It was essential to maintain the ability to incorporate new users into an essential service such as telecare, avoiding risks for people.</w:t>
            </w:r>
          </w:p>
          <w:p w14:paraId="5E5A20D9" w14:textId="77777777" w:rsidR="001946CE" w:rsidRPr="00A806E0" w:rsidRDefault="001946CE" w:rsidP="001946CE">
            <w:pPr>
              <w:rPr>
                <w:lang w:val="en-US"/>
              </w:rPr>
            </w:pPr>
          </w:p>
          <w:p w14:paraId="4064F84D" w14:textId="77777777" w:rsidR="00A806E0" w:rsidRDefault="00A806E0" w:rsidP="00A806E0">
            <w:pPr>
              <w:rPr>
                <w:lang w:val="en-US"/>
              </w:rPr>
            </w:pPr>
          </w:p>
          <w:p w14:paraId="4548544A" w14:textId="08004597" w:rsidR="00A806E0" w:rsidRPr="00A806E0" w:rsidRDefault="00A806E0" w:rsidP="00333CB2">
            <w:pPr>
              <w:rPr>
                <w:lang w:val="en-US"/>
              </w:rPr>
            </w:pPr>
            <w:r w:rsidRPr="00A806E0">
              <w:rPr>
                <w:lang w:val="en-US"/>
              </w:rPr>
              <w:t xml:space="preserve">To create an additional channel of relationship with people and, additionally, open a </w:t>
            </w:r>
            <w:r w:rsidR="00333CB2">
              <w:rPr>
                <w:lang w:val="en-US"/>
              </w:rPr>
              <w:t xml:space="preserve">way of </w:t>
            </w:r>
            <w:r w:rsidRPr="00A806E0">
              <w:rPr>
                <w:lang w:val="en-US"/>
              </w:rPr>
              <w:t>collaborati</w:t>
            </w:r>
            <w:r w:rsidR="00333CB2">
              <w:rPr>
                <w:lang w:val="en-US"/>
              </w:rPr>
              <w:t>on</w:t>
            </w:r>
            <w:r w:rsidRPr="00A806E0">
              <w:rPr>
                <w:lang w:val="en-US"/>
              </w:rPr>
              <w:t xml:space="preserve"> of ICT innovation with Amazon.</w:t>
            </w:r>
          </w:p>
          <w:p w14:paraId="38A4D3DE" w14:textId="706575CC" w:rsidR="001946CE" w:rsidRPr="00A806E0" w:rsidRDefault="00A806E0" w:rsidP="00AC67AB">
            <w:pPr>
              <w:rPr>
                <w:lang w:val="en-US"/>
              </w:rPr>
            </w:pPr>
            <w:r w:rsidRPr="00A806E0">
              <w:rPr>
                <w:lang w:val="en-US"/>
              </w:rPr>
              <w:t xml:space="preserve">Very recently created, this “skill” of Alexa places us at the forefront in the use of voice assistants to digitally connect the community with the Red Cross, as well as being a new way to mobilize the population, either to make </w:t>
            </w:r>
            <w:r w:rsidR="00AC67AB">
              <w:rPr>
                <w:lang w:val="en-US"/>
              </w:rPr>
              <w:t xml:space="preserve">economic </w:t>
            </w:r>
            <w:r w:rsidRPr="00A806E0">
              <w:rPr>
                <w:lang w:val="en-US"/>
              </w:rPr>
              <w:t xml:space="preserve">donations or to apply </w:t>
            </w:r>
            <w:r w:rsidR="00AC67AB">
              <w:rPr>
                <w:lang w:val="en-US"/>
              </w:rPr>
              <w:t xml:space="preserve">in order to be </w:t>
            </w:r>
            <w:r w:rsidRPr="00A806E0">
              <w:rPr>
                <w:lang w:val="en-US"/>
              </w:rPr>
              <w:t>volunteer</w:t>
            </w:r>
          </w:p>
          <w:p w14:paraId="38D8E9B1" w14:textId="28D7A77D" w:rsidR="006835A3" w:rsidRPr="0024110E" w:rsidRDefault="006835A3" w:rsidP="006835A3"/>
        </w:tc>
      </w:tr>
      <w:tr w:rsidR="0024110E" w14:paraId="649A83E6" w14:textId="77777777" w:rsidTr="0024110E">
        <w:tc>
          <w:tcPr>
            <w:tcW w:w="2405" w:type="dxa"/>
          </w:tcPr>
          <w:p w14:paraId="4A1C22E6" w14:textId="2F073E2C" w:rsidR="0024110E" w:rsidRDefault="00AC67AB" w:rsidP="00905A7A">
            <w:pPr>
              <w:rPr>
                <w:b/>
                <w:sz w:val="26"/>
                <w:szCs w:val="26"/>
              </w:rPr>
            </w:pPr>
            <w:r w:rsidRPr="00AC67AB">
              <w:rPr>
                <w:b/>
                <w:sz w:val="26"/>
                <w:szCs w:val="26"/>
              </w:rPr>
              <w:t>OPERATION CENTERS</w:t>
            </w:r>
          </w:p>
        </w:tc>
        <w:tc>
          <w:tcPr>
            <w:tcW w:w="5103" w:type="dxa"/>
          </w:tcPr>
          <w:p w14:paraId="3473BC07" w14:textId="77777777" w:rsidR="0024110E" w:rsidRPr="0024110E" w:rsidRDefault="0024110E" w:rsidP="00905A7A"/>
        </w:tc>
        <w:tc>
          <w:tcPr>
            <w:tcW w:w="7371" w:type="dxa"/>
          </w:tcPr>
          <w:p w14:paraId="570136A7" w14:textId="77777777" w:rsidR="0024110E" w:rsidRPr="0024110E" w:rsidRDefault="0024110E" w:rsidP="00905A7A"/>
        </w:tc>
      </w:tr>
      <w:tr w:rsidR="00EB7B7E" w:rsidRPr="00EB7B7E" w14:paraId="70ED5FD0" w14:textId="77777777" w:rsidTr="0024110E">
        <w:tc>
          <w:tcPr>
            <w:tcW w:w="2405" w:type="dxa"/>
          </w:tcPr>
          <w:p w14:paraId="55927A82" w14:textId="0B4CA3A4" w:rsidR="0024110E" w:rsidRDefault="00AC67AB" w:rsidP="00905A7A">
            <w:pPr>
              <w:rPr>
                <w:b/>
                <w:sz w:val="26"/>
                <w:szCs w:val="26"/>
              </w:rPr>
            </w:pPr>
            <w:r w:rsidRPr="00AC67AB">
              <w:rPr>
                <w:b/>
                <w:sz w:val="26"/>
                <w:szCs w:val="26"/>
              </w:rPr>
              <w:t>COMMUNICATION</w:t>
            </w:r>
          </w:p>
        </w:tc>
        <w:tc>
          <w:tcPr>
            <w:tcW w:w="5103" w:type="dxa"/>
          </w:tcPr>
          <w:p w14:paraId="57CE6646" w14:textId="4216C748" w:rsidR="00645AD3" w:rsidRDefault="0049618B" w:rsidP="0049618B">
            <w:pPr>
              <w:pStyle w:val="Prrafodelista"/>
              <w:numPr>
                <w:ilvl w:val="0"/>
                <w:numId w:val="2"/>
              </w:numPr>
              <w:rPr>
                <w:rFonts w:ascii="Calibri" w:eastAsia="Times New Roman" w:hAnsi="Calibri" w:cs="Calibri"/>
                <w:color w:val="000000" w:themeColor="text1"/>
                <w:lang w:val="en-US" w:eastAsia="es-ES"/>
              </w:rPr>
            </w:pPr>
            <w:r w:rsidRPr="0049618B">
              <w:rPr>
                <w:rFonts w:ascii="Calibri" w:eastAsia="Times New Roman" w:hAnsi="Calibri" w:cs="Calibri"/>
                <w:color w:val="000000" w:themeColor="text1"/>
                <w:lang w:val="en-US" w:eastAsia="es-ES"/>
              </w:rPr>
              <w:t xml:space="preserve">Strategy with </w:t>
            </w:r>
            <w:r w:rsidR="00645AD3" w:rsidRPr="0049618B">
              <w:rPr>
                <w:rFonts w:ascii="Calibri" w:eastAsia="Times New Roman" w:hAnsi="Calibri" w:cs="Calibri"/>
                <w:color w:val="000000" w:themeColor="text1"/>
                <w:lang w:val="en-US" w:eastAsia="es-ES"/>
              </w:rPr>
              <w:t>5 l</w:t>
            </w:r>
            <w:r w:rsidRPr="0049618B">
              <w:rPr>
                <w:rFonts w:ascii="Calibri" w:eastAsia="Times New Roman" w:hAnsi="Calibri" w:cs="Calibri"/>
                <w:color w:val="000000" w:themeColor="text1"/>
                <w:lang w:val="en-US" w:eastAsia="es-ES"/>
              </w:rPr>
              <w:t>ines of communication</w:t>
            </w:r>
            <w:r w:rsidR="00645AD3" w:rsidRPr="0049618B">
              <w:rPr>
                <w:rFonts w:ascii="Calibri" w:eastAsia="Times New Roman" w:hAnsi="Calibri" w:cs="Calibri"/>
                <w:color w:val="000000" w:themeColor="text1"/>
                <w:lang w:val="en-US" w:eastAsia="es-ES"/>
              </w:rPr>
              <w:t xml:space="preserve"> </w:t>
            </w:r>
          </w:p>
          <w:p w14:paraId="7EE7E46D" w14:textId="77777777" w:rsidR="002317B6" w:rsidRPr="002317B6" w:rsidRDefault="002317B6" w:rsidP="002317B6">
            <w:pPr>
              <w:ind w:left="57"/>
              <w:rPr>
                <w:rFonts w:ascii="Calibri" w:eastAsia="Times New Roman" w:hAnsi="Calibri" w:cs="Calibri"/>
                <w:color w:val="000000" w:themeColor="text1"/>
                <w:lang w:val="en-US" w:eastAsia="es-ES"/>
              </w:rPr>
            </w:pPr>
          </w:p>
          <w:p w14:paraId="224BEBD9" w14:textId="727F8549" w:rsidR="0049618B" w:rsidRPr="0049618B" w:rsidRDefault="0049618B" w:rsidP="0049618B">
            <w:pPr>
              <w:rPr>
                <w:lang w:val="en-US"/>
              </w:rPr>
            </w:pPr>
            <w:r w:rsidRPr="0049618B">
              <w:rPr>
                <w:lang w:val="en-US"/>
              </w:rPr>
              <w:t>o How: transmitting professionalism, solidity, experience, security, trust</w:t>
            </w:r>
          </w:p>
          <w:p w14:paraId="55A3B235" w14:textId="77777777" w:rsidR="0049618B" w:rsidRPr="0049618B" w:rsidRDefault="0049618B" w:rsidP="0049618B">
            <w:pPr>
              <w:rPr>
                <w:lang w:val="en-US"/>
              </w:rPr>
            </w:pPr>
            <w:r w:rsidRPr="0049618B">
              <w:rPr>
                <w:lang w:val="en-US"/>
              </w:rPr>
              <w:t>o What: activity, achievements and results in the different areas of knowledge and with the “braiding” strategy with the territory</w:t>
            </w:r>
          </w:p>
          <w:p w14:paraId="03F874F2" w14:textId="77777777" w:rsidR="0049618B" w:rsidRDefault="0049618B" w:rsidP="0049618B">
            <w:r>
              <w:t xml:space="preserve">o </w:t>
            </w:r>
            <w:proofErr w:type="spellStart"/>
            <w:r>
              <w:t>Values</w:t>
            </w:r>
            <w:proofErr w:type="spellEnd"/>
          </w:p>
          <w:p w14:paraId="6DAB2BA6" w14:textId="77777777" w:rsidR="0049618B" w:rsidRDefault="0049618B" w:rsidP="0049618B">
            <w:r>
              <w:t xml:space="preserve">o Personal </w:t>
            </w:r>
            <w:proofErr w:type="spellStart"/>
            <w:r>
              <w:t>stories</w:t>
            </w:r>
            <w:proofErr w:type="spellEnd"/>
          </w:p>
          <w:p w14:paraId="384C75D2" w14:textId="78C0309A" w:rsidR="00645AD3" w:rsidRDefault="0049618B" w:rsidP="0049618B">
            <w:pPr>
              <w:shd w:val="clear" w:color="auto" w:fill="FFFFFF"/>
            </w:pPr>
            <w:r>
              <w:t xml:space="preserve">o </w:t>
            </w:r>
            <w:proofErr w:type="spellStart"/>
            <w:r>
              <w:t>Education</w:t>
            </w:r>
            <w:proofErr w:type="spellEnd"/>
            <w:r>
              <w:t xml:space="preserve"> and </w:t>
            </w:r>
            <w:proofErr w:type="spellStart"/>
            <w:r>
              <w:t>awareness</w:t>
            </w:r>
            <w:proofErr w:type="spellEnd"/>
          </w:p>
          <w:p w14:paraId="001589D9" w14:textId="77777777" w:rsidR="002317B6" w:rsidRPr="00F329D3" w:rsidRDefault="002317B6" w:rsidP="0049618B">
            <w:pPr>
              <w:shd w:val="clear" w:color="auto" w:fill="FFFFFF"/>
              <w:rPr>
                <w:rFonts w:ascii="Calibri" w:eastAsia="Times New Roman" w:hAnsi="Calibri" w:cs="Calibri"/>
                <w:color w:val="000000"/>
                <w:lang w:eastAsia="es-ES"/>
              </w:rPr>
            </w:pPr>
          </w:p>
          <w:p w14:paraId="6850D4DA" w14:textId="361C5A47" w:rsidR="00645AD3" w:rsidRPr="002317B6" w:rsidRDefault="002317B6" w:rsidP="002317B6">
            <w:pPr>
              <w:pStyle w:val="Prrafodelista"/>
              <w:numPr>
                <w:ilvl w:val="0"/>
                <w:numId w:val="2"/>
              </w:numPr>
              <w:rPr>
                <w:rFonts w:ascii="Calibri" w:eastAsia="Times New Roman" w:hAnsi="Calibri" w:cs="Calibri"/>
                <w:color w:val="000000"/>
                <w:lang w:val="en-US" w:eastAsia="es-ES"/>
              </w:rPr>
            </w:pPr>
            <w:r w:rsidRPr="002317B6">
              <w:rPr>
                <w:rFonts w:ascii="Calibri" w:eastAsia="Times New Roman" w:hAnsi="Calibri" w:cs="Calibri"/>
                <w:bCs/>
                <w:color w:val="000000" w:themeColor="text1"/>
                <w:lang w:val="en-US" w:eastAsia="es-ES"/>
              </w:rPr>
              <w:t>Live connections with volunteers and professionals every week (</w:t>
            </w:r>
            <w:r>
              <w:rPr>
                <w:rFonts w:ascii="Calibri" w:eastAsia="Times New Roman" w:hAnsi="Calibri" w:cs="Calibri"/>
                <w:bCs/>
                <w:color w:val="000000" w:themeColor="text1"/>
                <w:lang w:val="en-US" w:eastAsia="es-ES"/>
              </w:rPr>
              <w:t xml:space="preserve">example of the </w:t>
            </w:r>
            <w:hyperlink r:id="rId9" w:tooltip="https://www.facebook.com/116952045157/videos/2545226872460068/" w:history="1">
              <w:r>
                <w:rPr>
                  <w:rStyle w:val="Hipervnculo"/>
                  <w:rFonts w:ascii="Calibri" w:eastAsia="Times New Roman" w:hAnsi="Calibri" w:cs="Calibri"/>
                  <w:color w:val="0563C1"/>
                  <w:lang w:val="en-US" w:eastAsia="es-ES"/>
                </w:rPr>
                <w:t>Management Cell</w:t>
              </w:r>
            </w:hyperlink>
            <w:r w:rsidR="00645AD3" w:rsidRPr="002317B6">
              <w:rPr>
                <w:rFonts w:ascii="Calibri" w:eastAsia="Times New Roman" w:hAnsi="Calibri" w:cs="Calibri"/>
                <w:color w:val="000000"/>
                <w:lang w:val="en-US" w:eastAsia="es-ES"/>
              </w:rPr>
              <w:t>).</w:t>
            </w:r>
          </w:p>
          <w:p w14:paraId="00029EB1" w14:textId="77777777" w:rsidR="00645AD3" w:rsidRPr="002317B6" w:rsidRDefault="00645AD3" w:rsidP="00645AD3">
            <w:pPr>
              <w:shd w:val="clear" w:color="auto" w:fill="FFFFFF"/>
              <w:ind w:left="1440" w:firstLine="21"/>
              <w:rPr>
                <w:rFonts w:ascii="Calibri" w:eastAsia="Times New Roman" w:hAnsi="Calibri" w:cs="Calibri"/>
                <w:color w:val="000000"/>
                <w:lang w:val="en-US" w:eastAsia="es-ES"/>
              </w:rPr>
            </w:pPr>
          </w:p>
          <w:p w14:paraId="7F8EAA90" w14:textId="620513CF" w:rsidR="00645AD3" w:rsidRPr="00EB7B7E" w:rsidRDefault="00EB7B7E" w:rsidP="00EB7B7E">
            <w:pPr>
              <w:pStyle w:val="Prrafodelista"/>
              <w:numPr>
                <w:ilvl w:val="0"/>
                <w:numId w:val="2"/>
              </w:numPr>
              <w:rPr>
                <w:rFonts w:ascii="Calibri" w:eastAsia="Times New Roman" w:hAnsi="Calibri" w:cs="Calibri"/>
                <w:color w:val="000000"/>
                <w:lang w:val="en-US" w:eastAsia="es-ES"/>
              </w:rPr>
            </w:pPr>
            <w:r w:rsidRPr="00EB7B7E">
              <w:rPr>
                <w:rFonts w:ascii="Calibri" w:eastAsia="Times New Roman" w:hAnsi="Calibri" w:cs="Calibri"/>
                <w:color w:val="000000"/>
                <w:lang w:val="en-US" w:eastAsia="es-ES"/>
              </w:rPr>
              <w:t xml:space="preserve">Management of audiovisual resources distributed in the territory </w:t>
            </w:r>
            <w:r w:rsidR="00645AD3" w:rsidRPr="00EB7B7E">
              <w:rPr>
                <w:rFonts w:ascii="Calibri" w:eastAsia="Times New Roman" w:hAnsi="Calibri" w:cs="Calibri"/>
                <w:color w:val="000000"/>
                <w:lang w:val="en-US" w:eastAsia="es-ES"/>
              </w:rPr>
              <w:t>(</w:t>
            </w:r>
            <w:hyperlink r:id="rId10" w:tooltip="https://www.greenfly.com/" w:history="1">
              <w:r w:rsidR="00645AD3" w:rsidRPr="00EB7B7E">
                <w:rPr>
                  <w:rStyle w:val="Hipervnculo"/>
                  <w:rFonts w:ascii="Calibri" w:eastAsia="Times New Roman" w:hAnsi="Calibri" w:cs="Calibri"/>
                  <w:color w:val="0563C1"/>
                  <w:lang w:val="en-US" w:eastAsia="es-ES"/>
                </w:rPr>
                <w:t>Greenfly</w:t>
              </w:r>
            </w:hyperlink>
            <w:r w:rsidR="00645AD3" w:rsidRPr="00EB7B7E">
              <w:rPr>
                <w:rFonts w:ascii="Calibri" w:eastAsia="Times New Roman" w:hAnsi="Calibri" w:cs="Calibri"/>
                <w:color w:val="000000"/>
                <w:lang w:val="en-US" w:eastAsia="es-ES"/>
              </w:rPr>
              <w:t xml:space="preserve">). </w:t>
            </w:r>
            <w:r w:rsidRPr="00EB7B7E">
              <w:rPr>
                <w:rFonts w:ascii="Calibri" w:eastAsia="Times New Roman" w:hAnsi="Calibri" w:cs="Calibri"/>
                <w:color w:val="000000"/>
                <w:lang w:val="en-US" w:eastAsia="es-ES"/>
              </w:rPr>
              <w:t>Collaboration with collaborative tools to generate and organize audiovisual resources with dozens of people</w:t>
            </w:r>
            <w:r>
              <w:rPr>
                <w:rFonts w:ascii="Calibri" w:eastAsia="Times New Roman" w:hAnsi="Calibri" w:cs="Calibri"/>
                <w:color w:val="000000"/>
                <w:lang w:val="en-US" w:eastAsia="es-ES"/>
              </w:rPr>
              <w:t>.</w:t>
            </w:r>
            <w:r w:rsidRPr="00EB7B7E">
              <w:rPr>
                <w:rFonts w:ascii="Calibri" w:eastAsia="Times New Roman" w:hAnsi="Calibri" w:cs="Calibri"/>
                <w:color w:val="000000"/>
                <w:lang w:val="en-US" w:eastAsia="es-ES"/>
              </w:rPr>
              <w:t xml:space="preserve"> </w:t>
            </w:r>
          </w:p>
          <w:p w14:paraId="1F325458" w14:textId="04AE06C9" w:rsidR="00645AD3" w:rsidRPr="00EB7B7E" w:rsidRDefault="00645AD3" w:rsidP="00645AD3">
            <w:pPr>
              <w:pStyle w:val="Prrafodelista"/>
              <w:ind w:firstLine="21"/>
              <w:rPr>
                <w:rFonts w:ascii="Calibri" w:eastAsia="Times New Roman" w:hAnsi="Calibri" w:cs="Calibri"/>
                <w:color w:val="000000"/>
                <w:lang w:val="en-US" w:eastAsia="es-ES"/>
              </w:rPr>
            </w:pPr>
          </w:p>
          <w:p w14:paraId="68DA894F" w14:textId="3188F205" w:rsidR="00645AD3" w:rsidRPr="00370360" w:rsidRDefault="00EB7B7E" w:rsidP="00EB7B7E">
            <w:pPr>
              <w:pStyle w:val="Prrafodelista"/>
              <w:numPr>
                <w:ilvl w:val="0"/>
                <w:numId w:val="2"/>
              </w:numPr>
              <w:rPr>
                <w:rFonts w:ascii="Calibri" w:eastAsia="Times New Roman" w:hAnsi="Calibri" w:cs="Calibri"/>
                <w:color w:val="000000"/>
                <w:lang w:val="en-US" w:eastAsia="es-ES"/>
              </w:rPr>
            </w:pPr>
            <w:r w:rsidRPr="00370360">
              <w:rPr>
                <w:rFonts w:ascii="Calibri" w:eastAsia="Times New Roman" w:hAnsi="Calibri" w:cs="Calibri"/>
                <w:color w:val="000000" w:themeColor="text1"/>
                <w:lang w:val="en-US" w:eastAsia="es-ES"/>
              </w:rPr>
              <w:lastRenderedPageBreak/>
              <w:t>S</w:t>
            </w:r>
            <w:r w:rsidR="00645AD3" w:rsidRPr="00370360">
              <w:rPr>
                <w:rFonts w:ascii="Calibri" w:eastAsia="Times New Roman" w:hAnsi="Calibri" w:cs="Calibri"/>
                <w:color w:val="000000" w:themeColor="text1"/>
                <w:lang w:val="en-US" w:eastAsia="es-ES"/>
              </w:rPr>
              <w:t>trat</w:t>
            </w:r>
            <w:r w:rsidRPr="00370360">
              <w:rPr>
                <w:rFonts w:ascii="Calibri" w:eastAsia="Times New Roman" w:hAnsi="Calibri" w:cs="Calibri"/>
                <w:color w:val="000000" w:themeColor="text1"/>
                <w:lang w:val="en-US" w:eastAsia="es-ES"/>
              </w:rPr>
              <w:t xml:space="preserve">egic </w:t>
            </w:r>
            <w:r w:rsidRPr="00370360">
              <w:rPr>
                <w:rFonts w:ascii="Calibri" w:eastAsia="Times New Roman" w:hAnsi="Calibri" w:cs="Calibri"/>
                <w:color w:val="000000"/>
                <w:lang w:val="en-US" w:eastAsia="es-ES"/>
              </w:rPr>
              <w:t xml:space="preserve">alliances with the media, especially </w:t>
            </w:r>
            <w:proofErr w:type="spellStart"/>
            <w:r w:rsidRPr="00370360">
              <w:rPr>
                <w:rFonts w:ascii="Calibri" w:eastAsia="Times New Roman" w:hAnsi="Calibri" w:cs="Calibri"/>
                <w:color w:val="000000"/>
                <w:lang w:val="en-US" w:eastAsia="es-ES"/>
              </w:rPr>
              <w:t>Atresmedia</w:t>
            </w:r>
            <w:proofErr w:type="spellEnd"/>
            <w:r w:rsidRPr="00370360">
              <w:rPr>
                <w:rFonts w:ascii="Calibri" w:eastAsia="Times New Roman" w:hAnsi="Calibri" w:cs="Calibri"/>
                <w:color w:val="000000"/>
                <w:lang w:val="en-US" w:eastAsia="es-ES"/>
              </w:rPr>
              <w:t xml:space="preserve"> with varied contents and formats with 3 objectives: </w:t>
            </w:r>
          </w:p>
          <w:p w14:paraId="22D297A2" w14:textId="61EBAF13" w:rsidR="00645AD3" w:rsidRPr="00EB7B7E" w:rsidRDefault="00645AD3" w:rsidP="00EB7B7E">
            <w:pPr>
              <w:numPr>
                <w:ilvl w:val="1"/>
                <w:numId w:val="4"/>
              </w:numPr>
              <w:shd w:val="clear" w:color="auto" w:fill="FFFFFF"/>
              <w:ind w:left="709" w:hanging="425"/>
              <w:rPr>
                <w:rFonts w:ascii="Calibri" w:eastAsia="Times New Roman" w:hAnsi="Calibri" w:cs="Calibri"/>
                <w:color w:val="000000"/>
                <w:lang w:val="en-US" w:eastAsia="es-ES"/>
              </w:rPr>
            </w:pPr>
            <w:r w:rsidRPr="00EB7B7E">
              <w:rPr>
                <w:rFonts w:ascii="Calibri" w:eastAsia="Times New Roman" w:hAnsi="Calibri" w:cs="Calibri"/>
                <w:color w:val="000000"/>
                <w:lang w:val="en-US" w:eastAsia="es-ES"/>
              </w:rPr>
              <w:t>Posi</w:t>
            </w:r>
            <w:r w:rsidR="00EB7B7E" w:rsidRPr="00EB7B7E">
              <w:rPr>
                <w:rFonts w:ascii="Calibri" w:eastAsia="Times New Roman" w:hAnsi="Calibri" w:cs="Calibri"/>
                <w:color w:val="000000"/>
                <w:lang w:val="en-US" w:eastAsia="es-ES"/>
              </w:rPr>
              <w:t>tion and qualitatively link to R</w:t>
            </w:r>
            <w:r w:rsidR="00EB7B7E">
              <w:rPr>
                <w:rFonts w:ascii="Calibri" w:eastAsia="Times New Roman" w:hAnsi="Calibri" w:cs="Calibri"/>
                <w:color w:val="000000"/>
                <w:lang w:val="en-US" w:eastAsia="es-ES"/>
              </w:rPr>
              <w:t>C</w:t>
            </w:r>
            <w:r w:rsidR="00EB7B7E" w:rsidRPr="00EB7B7E">
              <w:rPr>
                <w:rFonts w:ascii="Calibri" w:eastAsia="Times New Roman" w:hAnsi="Calibri" w:cs="Calibri"/>
                <w:color w:val="000000"/>
                <w:lang w:val="en-US" w:eastAsia="es-ES"/>
              </w:rPr>
              <w:t xml:space="preserve"> </w:t>
            </w:r>
          </w:p>
          <w:p w14:paraId="040FE5F7" w14:textId="357FBDF3" w:rsidR="00645AD3" w:rsidRPr="00EB7B7E" w:rsidRDefault="00EB7B7E" w:rsidP="00EB7B7E">
            <w:pPr>
              <w:numPr>
                <w:ilvl w:val="1"/>
                <w:numId w:val="4"/>
              </w:numPr>
              <w:shd w:val="clear" w:color="auto" w:fill="FFFFFF"/>
              <w:ind w:left="709" w:hanging="425"/>
              <w:rPr>
                <w:rFonts w:ascii="Calibri" w:eastAsia="Times New Roman" w:hAnsi="Calibri" w:cs="Calibri"/>
                <w:color w:val="000000"/>
                <w:lang w:val="en-US" w:eastAsia="es-ES"/>
              </w:rPr>
            </w:pPr>
            <w:r w:rsidRPr="00EB7B7E">
              <w:rPr>
                <w:rFonts w:ascii="Calibri" w:eastAsia="Times New Roman" w:hAnsi="Calibri" w:cs="Calibri"/>
                <w:color w:val="000000"/>
                <w:lang w:val="en-US" w:eastAsia="es-ES"/>
              </w:rPr>
              <w:t>Show the activity in all areas of the R</w:t>
            </w:r>
            <w:r>
              <w:rPr>
                <w:rFonts w:ascii="Calibri" w:eastAsia="Times New Roman" w:hAnsi="Calibri" w:cs="Calibri"/>
                <w:color w:val="000000"/>
                <w:lang w:val="en-US" w:eastAsia="es-ES"/>
              </w:rPr>
              <w:t>C</w:t>
            </w:r>
            <w:r w:rsidRPr="00EB7B7E">
              <w:rPr>
                <w:rFonts w:ascii="Calibri" w:eastAsia="Times New Roman" w:hAnsi="Calibri" w:cs="Calibri"/>
                <w:color w:val="000000"/>
                <w:lang w:val="en-US" w:eastAsia="es-ES"/>
              </w:rPr>
              <w:t xml:space="preserve"> RESPONDE Plan </w:t>
            </w:r>
          </w:p>
          <w:p w14:paraId="0E4C2639" w14:textId="210639B3" w:rsidR="00EB7B7E" w:rsidRPr="00EB7B7E" w:rsidRDefault="00EB7B7E" w:rsidP="00EB7B7E">
            <w:pPr>
              <w:numPr>
                <w:ilvl w:val="1"/>
                <w:numId w:val="4"/>
              </w:numPr>
              <w:shd w:val="clear" w:color="auto" w:fill="FFFFFF"/>
              <w:ind w:left="709" w:hanging="425"/>
              <w:rPr>
                <w:rFonts w:ascii="Calibri" w:eastAsia="Times New Roman" w:hAnsi="Calibri" w:cs="Calibri"/>
                <w:color w:val="000000"/>
                <w:lang w:val="en-US" w:eastAsia="es-ES"/>
              </w:rPr>
            </w:pPr>
            <w:r w:rsidRPr="00EB7B7E">
              <w:rPr>
                <w:rFonts w:ascii="Calibri" w:eastAsia="Times New Roman" w:hAnsi="Calibri" w:cs="Calibri"/>
                <w:color w:val="000000"/>
                <w:lang w:val="en-US" w:eastAsia="es-ES"/>
              </w:rPr>
              <w:t xml:space="preserve">Promote the donation of individuals </w:t>
            </w:r>
            <w:r w:rsidR="00645AD3" w:rsidRPr="00EB7B7E">
              <w:rPr>
                <w:rFonts w:ascii="Calibri" w:eastAsia="Times New Roman" w:hAnsi="Calibri" w:cs="Calibri"/>
                <w:color w:val="000000"/>
                <w:lang w:val="en-US" w:eastAsia="es-ES"/>
              </w:rPr>
              <w:t xml:space="preserve"> </w:t>
            </w:r>
          </w:p>
          <w:p w14:paraId="257DE38E" w14:textId="77777777" w:rsidR="00645AD3" w:rsidRPr="00EB7B7E" w:rsidRDefault="00645AD3" w:rsidP="00645AD3">
            <w:pPr>
              <w:shd w:val="clear" w:color="auto" w:fill="FFFFFF"/>
              <w:rPr>
                <w:rFonts w:ascii="Calibri" w:eastAsia="Times New Roman" w:hAnsi="Calibri" w:cs="Calibri"/>
                <w:color w:val="000000"/>
                <w:lang w:val="en-US" w:eastAsia="es-ES"/>
              </w:rPr>
            </w:pPr>
          </w:p>
          <w:p w14:paraId="76A7A70F" w14:textId="77777777" w:rsidR="00370360" w:rsidRPr="00EB7B7E" w:rsidRDefault="00370360" w:rsidP="00370360">
            <w:pPr>
              <w:numPr>
                <w:ilvl w:val="1"/>
                <w:numId w:val="4"/>
              </w:numPr>
              <w:shd w:val="clear" w:color="auto" w:fill="FFFFFF"/>
              <w:ind w:left="709" w:hanging="425"/>
              <w:rPr>
                <w:rFonts w:ascii="Calibri" w:eastAsia="Times New Roman" w:hAnsi="Calibri" w:cs="Calibri"/>
                <w:color w:val="000000"/>
                <w:lang w:val="en-US" w:eastAsia="es-ES"/>
              </w:rPr>
            </w:pPr>
            <w:proofErr w:type="spellStart"/>
            <w:r w:rsidRPr="00EB7B7E">
              <w:rPr>
                <w:rFonts w:ascii="Calibri" w:eastAsia="Times New Roman" w:hAnsi="Calibri" w:cs="Calibri"/>
                <w:color w:val="000000"/>
                <w:lang w:val="en-US" w:eastAsia="es-ES"/>
              </w:rPr>
              <w:t>particulares</w:t>
            </w:r>
            <w:proofErr w:type="spellEnd"/>
          </w:p>
          <w:p w14:paraId="4413E810" w14:textId="18C0E509" w:rsidR="00645AD3" w:rsidRDefault="00370360" w:rsidP="00370360">
            <w:pPr>
              <w:shd w:val="clear" w:color="auto" w:fill="FFFFFF"/>
              <w:rPr>
                <w:rFonts w:ascii="Calibri" w:eastAsia="Times New Roman" w:hAnsi="Calibri" w:cs="Calibri"/>
                <w:color w:val="000000" w:themeColor="text1"/>
                <w:lang w:eastAsia="es-ES"/>
              </w:rPr>
            </w:pPr>
            <w:r>
              <w:rPr>
                <w:rFonts w:ascii="Calibri" w:eastAsia="Times New Roman" w:hAnsi="Calibri" w:cs="Calibri"/>
                <w:color w:val="000000" w:themeColor="text1"/>
                <w:lang w:eastAsia="es-ES"/>
              </w:rPr>
              <w:t xml:space="preserve"> </w:t>
            </w:r>
          </w:p>
          <w:p w14:paraId="4ABA92E4" w14:textId="7FE2C050" w:rsidR="00645AD3" w:rsidRPr="00370360" w:rsidRDefault="00370360" w:rsidP="00370360">
            <w:pPr>
              <w:pStyle w:val="Prrafodelista"/>
              <w:numPr>
                <w:ilvl w:val="0"/>
                <w:numId w:val="2"/>
              </w:numPr>
              <w:rPr>
                <w:rFonts w:ascii="Calibri" w:eastAsia="Times New Roman" w:hAnsi="Calibri" w:cs="Calibri"/>
                <w:color w:val="000000"/>
                <w:lang w:val="en-US" w:eastAsia="es-ES"/>
              </w:rPr>
            </w:pPr>
            <w:r w:rsidRPr="00370360">
              <w:rPr>
                <w:rFonts w:ascii="Calibri" w:eastAsia="Times New Roman" w:hAnsi="Calibri" w:cs="Calibri"/>
                <w:color w:val="000000"/>
                <w:lang w:val="en-US" w:eastAsia="es-ES"/>
              </w:rPr>
              <w:t>Strategic alliances with initiatives beyond recruitment, creating linkage formats with leading companies in innovation and younger targets: Amazon Fest, Microsoft, Oracle, Vodafone</w:t>
            </w:r>
          </w:p>
          <w:p w14:paraId="72A20FF0" w14:textId="77777777" w:rsidR="00645AD3" w:rsidRPr="00370360" w:rsidRDefault="00645AD3" w:rsidP="00645AD3">
            <w:pPr>
              <w:shd w:val="clear" w:color="auto" w:fill="FFFFFF"/>
              <w:rPr>
                <w:rFonts w:ascii="Calibri" w:eastAsia="Times New Roman" w:hAnsi="Calibri" w:cs="Calibri"/>
                <w:color w:val="000000" w:themeColor="text1"/>
                <w:lang w:val="en-US" w:eastAsia="es-ES"/>
              </w:rPr>
            </w:pPr>
          </w:p>
          <w:p w14:paraId="4E4A6598" w14:textId="55B10ED2" w:rsidR="00645AD3" w:rsidRPr="00370360" w:rsidRDefault="00370360" w:rsidP="00370360">
            <w:pPr>
              <w:pStyle w:val="Prrafodelista"/>
              <w:numPr>
                <w:ilvl w:val="0"/>
                <w:numId w:val="2"/>
              </w:numPr>
              <w:rPr>
                <w:rFonts w:ascii="Calibri" w:eastAsia="Times New Roman" w:hAnsi="Calibri" w:cs="Calibri"/>
                <w:color w:val="000000"/>
                <w:lang w:val="en-US" w:eastAsia="es-ES"/>
              </w:rPr>
            </w:pPr>
            <w:r w:rsidRPr="00370360">
              <w:rPr>
                <w:rFonts w:ascii="Calibri" w:eastAsia="Times New Roman" w:hAnsi="Calibri" w:cs="Calibri"/>
                <w:color w:val="000000"/>
                <w:lang w:val="en-US" w:eastAsia="es-ES"/>
              </w:rPr>
              <w:t>Strategic alliances with other entities: With Civil Protection the campaign #</w:t>
            </w:r>
            <w:proofErr w:type="spellStart"/>
            <w:r w:rsidRPr="00370360">
              <w:rPr>
                <w:rFonts w:ascii="Calibri" w:eastAsia="Times New Roman" w:hAnsi="Calibri" w:cs="Calibri"/>
                <w:color w:val="000000"/>
                <w:lang w:val="en-US" w:eastAsia="es-ES"/>
              </w:rPr>
              <w:t>YoHagoPorTi</w:t>
            </w:r>
            <w:proofErr w:type="spellEnd"/>
            <w:r w:rsidRPr="00370360">
              <w:rPr>
                <w:rFonts w:ascii="Calibri" w:eastAsia="Times New Roman" w:hAnsi="Calibri" w:cs="Calibri"/>
                <w:color w:val="000000"/>
                <w:lang w:val="en-US" w:eastAsia="es-ES"/>
              </w:rPr>
              <w:t xml:space="preserve"> to reach citizens together, joining efforts on digital channels and in the main mass media</w:t>
            </w:r>
          </w:p>
          <w:p w14:paraId="1728585B" w14:textId="77777777" w:rsidR="00645AD3" w:rsidRPr="00370360" w:rsidRDefault="00645AD3" w:rsidP="00645AD3">
            <w:pPr>
              <w:shd w:val="clear" w:color="auto" w:fill="FFFFFF"/>
              <w:rPr>
                <w:rFonts w:ascii="Calibri" w:eastAsia="Times New Roman" w:hAnsi="Calibri" w:cs="Calibri"/>
                <w:color w:val="000000" w:themeColor="text1"/>
                <w:lang w:val="en-US" w:eastAsia="es-ES"/>
              </w:rPr>
            </w:pPr>
          </w:p>
          <w:p w14:paraId="01D25043" w14:textId="16966B77" w:rsidR="00645AD3" w:rsidRPr="00370360" w:rsidRDefault="00370360" w:rsidP="00370360">
            <w:pPr>
              <w:pStyle w:val="Prrafodelista"/>
              <w:numPr>
                <w:ilvl w:val="0"/>
                <w:numId w:val="2"/>
              </w:numPr>
              <w:rPr>
                <w:rFonts w:ascii="Calibri" w:eastAsia="Times New Roman" w:hAnsi="Calibri" w:cs="Calibri"/>
                <w:color w:val="000000"/>
                <w:lang w:val="en-US" w:eastAsia="es-ES"/>
              </w:rPr>
            </w:pPr>
            <w:r w:rsidRPr="00370360">
              <w:rPr>
                <w:rFonts w:ascii="Calibri" w:eastAsia="Times New Roman" w:hAnsi="Calibri" w:cs="Calibri"/>
                <w:color w:val="000000"/>
                <w:lang w:val="en-US" w:eastAsia="es-ES"/>
              </w:rPr>
              <w:t>Alliances and creation of 360º campaigns to link with social referents: #</w:t>
            </w:r>
            <w:proofErr w:type="spellStart"/>
            <w:r>
              <w:rPr>
                <w:rFonts w:ascii="Calibri" w:eastAsia="Times New Roman" w:hAnsi="Calibri" w:cs="Calibri"/>
                <w:color w:val="000000"/>
                <w:lang w:val="en-US" w:eastAsia="es-ES"/>
              </w:rPr>
              <w:t>NuestraMejorVictoria</w:t>
            </w:r>
            <w:proofErr w:type="spellEnd"/>
            <w:r w:rsidRPr="00370360">
              <w:rPr>
                <w:rFonts w:ascii="Calibri" w:eastAsia="Times New Roman" w:hAnsi="Calibri" w:cs="Calibri"/>
                <w:color w:val="000000"/>
                <w:lang w:val="en-US" w:eastAsia="es-ES"/>
              </w:rPr>
              <w:t xml:space="preserve"> (sport), #</w:t>
            </w:r>
            <w:proofErr w:type="spellStart"/>
            <w:r w:rsidRPr="00370360">
              <w:rPr>
                <w:rFonts w:ascii="Calibri" w:eastAsia="Times New Roman" w:hAnsi="Calibri" w:cs="Calibri"/>
                <w:color w:val="000000"/>
                <w:lang w:val="en-US" w:eastAsia="es-ES"/>
              </w:rPr>
              <w:t>LaCulturaResponde</w:t>
            </w:r>
            <w:proofErr w:type="spellEnd"/>
            <w:r w:rsidRPr="00370360">
              <w:rPr>
                <w:rFonts w:ascii="Calibri" w:eastAsia="Times New Roman" w:hAnsi="Calibri" w:cs="Calibri"/>
                <w:color w:val="000000"/>
                <w:lang w:val="en-US" w:eastAsia="es-ES"/>
              </w:rPr>
              <w:t xml:space="preserve"> (culture), artists and musicians (</w:t>
            </w:r>
            <w:proofErr w:type="spellStart"/>
            <w:r w:rsidRPr="00370360">
              <w:rPr>
                <w:rFonts w:ascii="Calibri" w:eastAsia="Times New Roman" w:hAnsi="Calibri" w:cs="Calibri"/>
                <w:color w:val="000000"/>
                <w:lang w:val="en-US" w:eastAsia="es-ES"/>
              </w:rPr>
              <w:t>IGLive</w:t>
            </w:r>
            <w:proofErr w:type="spellEnd"/>
            <w:r w:rsidRPr="00370360">
              <w:rPr>
                <w:rFonts w:ascii="Calibri" w:eastAsia="Times New Roman" w:hAnsi="Calibri" w:cs="Calibri"/>
                <w:color w:val="000000"/>
                <w:lang w:val="en-US" w:eastAsia="es-ES"/>
              </w:rPr>
              <w:t xml:space="preserve"> 24h Rosana, </w:t>
            </w:r>
            <w:r>
              <w:rPr>
                <w:rFonts w:ascii="Calibri" w:eastAsia="Times New Roman" w:hAnsi="Calibri" w:cs="Calibri"/>
                <w:color w:val="000000"/>
                <w:lang w:val="en-US" w:eastAsia="es-ES"/>
              </w:rPr>
              <w:t xml:space="preserve">the Song </w:t>
            </w:r>
            <w:r w:rsidRPr="00370360">
              <w:rPr>
                <w:rFonts w:ascii="Calibri" w:eastAsia="Times New Roman" w:hAnsi="Calibri" w:cs="Calibri"/>
                <w:color w:val="000000"/>
                <w:lang w:val="en-US" w:eastAsia="es-ES"/>
              </w:rPr>
              <w:t>But by your side 2020 of</w:t>
            </w:r>
            <w:r>
              <w:rPr>
                <w:rFonts w:ascii="Calibri" w:eastAsia="Times New Roman" w:hAnsi="Calibri" w:cs="Calibri"/>
                <w:color w:val="000000"/>
                <w:lang w:val="en-US" w:eastAsia="es-ES"/>
              </w:rPr>
              <w:t xml:space="preserve"> Los </w:t>
            </w:r>
            <w:proofErr w:type="spellStart"/>
            <w:r w:rsidRPr="00370360">
              <w:rPr>
                <w:rFonts w:ascii="Calibri" w:eastAsia="Times New Roman" w:hAnsi="Calibri" w:cs="Calibri"/>
                <w:color w:val="000000"/>
                <w:lang w:val="en-US" w:eastAsia="es-ES"/>
              </w:rPr>
              <w:t>Secret</w:t>
            </w:r>
            <w:r>
              <w:rPr>
                <w:rFonts w:ascii="Calibri" w:eastAsia="Times New Roman" w:hAnsi="Calibri" w:cs="Calibri"/>
                <w:color w:val="000000"/>
                <w:lang w:val="en-US" w:eastAsia="es-ES"/>
              </w:rPr>
              <w:t>o</w:t>
            </w:r>
            <w:r w:rsidRPr="00370360">
              <w:rPr>
                <w:rFonts w:ascii="Calibri" w:eastAsia="Times New Roman" w:hAnsi="Calibri" w:cs="Calibri"/>
                <w:color w:val="000000"/>
                <w:lang w:val="en-US" w:eastAsia="es-ES"/>
              </w:rPr>
              <w:t>s</w:t>
            </w:r>
            <w:proofErr w:type="spellEnd"/>
            <w:r w:rsidRPr="00370360">
              <w:rPr>
                <w:rFonts w:ascii="Calibri" w:eastAsia="Times New Roman" w:hAnsi="Calibri" w:cs="Calibri"/>
                <w:color w:val="000000"/>
                <w:lang w:val="en-US" w:eastAsia="es-ES"/>
              </w:rPr>
              <w:t xml:space="preserve"> with 22 artists, Rosa López, Vanesa </w:t>
            </w:r>
            <w:proofErr w:type="gramStart"/>
            <w:r w:rsidRPr="00370360">
              <w:rPr>
                <w:rFonts w:ascii="Calibri" w:eastAsia="Times New Roman" w:hAnsi="Calibri" w:cs="Calibri"/>
                <w:color w:val="000000"/>
                <w:lang w:val="en-US" w:eastAsia="es-ES"/>
              </w:rPr>
              <w:t>Martín ,</w:t>
            </w:r>
            <w:proofErr w:type="gramEnd"/>
            <w:r w:rsidRPr="00370360">
              <w:rPr>
                <w:rFonts w:ascii="Calibri" w:eastAsia="Times New Roman" w:hAnsi="Calibri" w:cs="Calibri"/>
                <w:color w:val="000000"/>
                <w:lang w:val="en-US" w:eastAsia="es-ES"/>
              </w:rPr>
              <w:t xml:space="preserve"> </w:t>
            </w:r>
            <w:proofErr w:type="spellStart"/>
            <w:r w:rsidRPr="00370360">
              <w:rPr>
                <w:rFonts w:ascii="Calibri" w:eastAsia="Times New Roman" w:hAnsi="Calibri" w:cs="Calibri"/>
                <w:color w:val="000000"/>
                <w:lang w:val="en-US" w:eastAsia="es-ES"/>
              </w:rPr>
              <w:t>Fonsi</w:t>
            </w:r>
            <w:proofErr w:type="spellEnd"/>
            <w:r w:rsidRPr="00370360">
              <w:rPr>
                <w:rFonts w:ascii="Calibri" w:eastAsia="Times New Roman" w:hAnsi="Calibri" w:cs="Calibri"/>
                <w:color w:val="000000"/>
                <w:lang w:val="en-US" w:eastAsia="es-ES"/>
              </w:rPr>
              <w:t xml:space="preserve"> Nieto….</w:t>
            </w:r>
          </w:p>
          <w:p w14:paraId="6F72A8B6" w14:textId="77777777" w:rsidR="0024110E" w:rsidRPr="00370360" w:rsidRDefault="0024110E" w:rsidP="00905A7A">
            <w:pPr>
              <w:rPr>
                <w:lang w:val="en-US"/>
              </w:rPr>
            </w:pPr>
          </w:p>
        </w:tc>
        <w:tc>
          <w:tcPr>
            <w:tcW w:w="7371" w:type="dxa"/>
          </w:tcPr>
          <w:p w14:paraId="3694AC3A" w14:textId="03CD4588" w:rsidR="0024110E" w:rsidRPr="00EB7B7E" w:rsidRDefault="00EB7B7E" w:rsidP="00905A7A">
            <w:pPr>
              <w:rPr>
                <w:lang w:val="en-US"/>
              </w:rPr>
            </w:pPr>
            <w:r w:rsidRPr="00EB7B7E">
              <w:rPr>
                <w:lang w:val="en-US"/>
              </w:rPr>
              <w:lastRenderedPageBreak/>
              <w:t>Because it has allowed us to be in all kinds of own and paid media covering the different segments and targets of the population with new content</w:t>
            </w:r>
            <w:r>
              <w:rPr>
                <w:lang w:val="en-US"/>
              </w:rPr>
              <w:t>s</w:t>
            </w:r>
            <w:r w:rsidRPr="00EB7B7E">
              <w:rPr>
                <w:lang w:val="en-US"/>
              </w:rPr>
              <w:t xml:space="preserve"> and formats, achieving high levels of engagement.</w:t>
            </w:r>
          </w:p>
          <w:p w14:paraId="1CBF4601" w14:textId="76AD4FF0" w:rsidR="0049618B" w:rsidRPr="00EB7B7E" w:rsidRDefault="0049618B" w:rsidP="0049618B">
            <w:pPr>
              <w:rPr>
                <w:lang w:val="en-US"/>
              </w:rPr>
            </w:pPr>
          </w:p>
        </w:tc>
      </w:tr>
      <w:tr w:rsidR="0024110E" w14:paraId="54FE5B50" w14:textId="77777777" w:rsidTr="0024110E">
        <w:tc>
          <w:tcPr>
            <w:tcW w:w="2405" w:type="dxa"/>
          </w:tcPr>
          <w:p w14:paraId="140BF6EF" w14:textId="4E0010EE" w:rsidR="0024110E" w:rsidRDefault="009C0B1E" w:rsidP="00905A7A">
            <w:pPr>
              <w:rPr>
                <w:b/>
                <w:sz w:val="26"/>
                <w:szCs w:val="26"/>
              </w:rPr>
            </w:pPr>
            <w:r w:rsidRPr="009C0B1E">
              <w:rPr>
                <w:b/>
                <w:sz w:val="26"/>
                <w:szCs w:val="26"/>
              </w:rPr>
              <w:t>PLANNING, MONITORING, EVALUATION</w:t>
            </w:r>
          </w:p>
        </w:tc>
        <w:tc>
          <w:tcPr>
            <w:tcW w:w="5103" w:type="dxa"/>
          </w:tcPr>
          <w:p w14:paraId="2A0CE1A1" w14:textId="77777777" w:rsidR="0024110E" w:rsidRPr="0024110E" w:rsidRDefault="0024110E" w:rsidP="00905A7A"/>
        </w:tc>
        <w:tc>
          <w:tcPr>
            <w:tcW w:w="7371" w:type="dxa"/>
          </w:tcPr>
          <w:p w14:paraId="4B3896CF" w14:textId="77777777" w:rsidR="0024110E" w:rsidRPr="0024110E" w:rsidRDefault="0024110E" w:rsidP="00905A7A"/>
        </w:tc>
      </w:tr>
    </w:tbl>
    <w:p w14:paraId="662828C3" w14:textId="488B79FE" w:rsidR="0024110E" w:rsidRPr="00905A7A" w:rsidRDefault="0024110E" w:rsidP="00370360">
      <w:pPr>
        <w:spacing w:after="0" w:line="240" w:lineRule="auto"/>
        <w:rPr>
          <w:b/>
          <w:sz w:val="26"/>
          <w:szCs w:val="26"/>
        </w:rPr>
      </w:pPr>
    </w:p>
    <w:sectPr w:rsidR="0024110E" w:rsidRPr="00905A7A" w:rsidSect="0024110E">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11E15"/>
    <w:multiLevelType w:val="hybridMultilevel"/>
    <w:tmpl w:val="98EE91B2"/>
    <w:lvl w:ilvl="0" w:tplc="B2945510">
      <w:start w:val="1"/>
      <w:numFmt w:val="bullet"/>
      <w:lvlText w:val=""/>
      <w:lvlJc w:val="left"/>
      <w:pPr>
        <w:ind w:left="720" w:hanging="360"/>
      </w:pPr>
      <w:rPr>
        <w:rFonts w:ascii="Symbol" w:hAnsi="Symbol" w:hint="default"/>
        <w:color w:val="00000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0896E40"/>
    <w:multiLevelType w:val="hybridMultilevel"/>
    <w:tmpl w:val="CA78D342"/>
    <w:lvl w:ilvl="0" w:tplc="9BDCEC10">
      <w:start w:val="1"/>
      <w:numFmt w:val="bullet"/>
      <w:lvlText w:val=""/>
      <w:lvlJc w:val="left"/>
      <w:pPr>
        <w:ind w:left="720" w:hanging="360"/>
      </w:pPr>
      <w:rPr>
        <w:rFonts w:ascii="Wingdings" w:hAnsi="Wingdings" w:cs="Wingdings" w:hint="default"/>
        <w:color w:val="FFFFFF" w:themeColor="background1"/>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D5352BD"/>
    <w:multiLevelType w:val="hybridMultilevel"/>
    <w:tmpl w:val="EE3E6666"/>
    <w:lvl w:ilvl="0" w:tplc="351CCB74">
      <w:start w:val="1"/>
      <w:numFmt w:val="bullet"/>
      <w:lvlText w:val=""/>
      <w:lvlJc w:val="left"/>
      <w:pPr>
        <w:ind w:left="340" w:hanging="283"/>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C2151AD"/>
    <w:multiLevelType w:val="hybridMultilevel"/>
    <w:tmpl w:val="EB1C2488"/>
    <w:lvl w:ilvl="0" w:tplc="33BE5F5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7A"/>
    <w:rsid w:val="00016626"/>
    <w:rsid w:val="00022A64"/>
    <w:rsid w:val="00033ED3"/>
    <w:rsid w:val="00042F98"/>
    <w:rsid w:val="00055AEF"/>
    <w:rsid w:val="00090F44"/>
    <w:rsid w:val="00097003"/>
    <w:rsid w:val="00097B8C"/>
    <w:rsid w:val="00097ED5"/>
    <w:rsid w:val="000E6836"/>
    <w:rsid w:val="000F5697"/>
    <w:rsid w:val="000F7610"/>
    <w:rsid w:val="0014065F"/>
    <w:rsid w:val="00143F26"/>
    <w:rsid w:val="001946CE"/>
    <w:rsid w:val="001C786F"/>
    <w:rsid w:val="001D687B"/>
    <w:rsid w:val="00204ECA"/>
    <w:rsid w:val="002317B6"/>
    <w:rsid w:val="0024110E"/>
    <w:rsid w:val="00266DBB"/>
    <w:rsid w:val="00312D71"/>
    <w:rsid w:val="00333CB2"/>
    <w:rsid w:val="00370360"/>
    <w:rsid w:val="00373212"/>
    <w:rsid w:val="003F3D19"/>
    <w:rsid w:val="00480337"/>
    <w:rsid w:val="0048417B"/>
    <w:rsid w:val="0049618B"/>
    <w:rsid w:val="004C4EAD"/>
    <w:rsid w:val="004D5C8C"/>
    <w:rsid w:val="004F66B1"/>
    <w:rsid w:val="005471E0"/>
    <w:rsid w:val="005A57CA"/>
    <w:rsid w:val="005C16BB"/>
    <w:rsid w:val="005D3158"/>
    <w:rsid w:val="0060535E"/>
    <w:rsid w:val="00625EB1"/>
    <w:rsid w:val="00645AD3"/>
    <w:rsid w:val="0065477A"/>
    <w:rsid w:val="0066381C"/>
    <w:rsid w:val="006835A3"/>
    <w:rsid w:val="006D5605"/>
    <w:rsid w:val="00701F0D"/>
    <w:rsid w:val="007C3CDA"/>
    <w:rsid w:val="007D2293"/>
    <w:rsid w:val="008331C5"/>
    <w:rsid w:val="00905A7A"/>
    <w:rsid w:val="009865B1"/>
    <w:rsid w:val="009B4AE9"/>
    <w:rsid w:val="009B5A51"/>
    <w:rsid w:val="009C0B1E"/>
    <w:rsid w:val="00A806E0"/>
    <w:rsid w:val="00AB46A8"/>
    <w:rsid w:val="00AC67AB"/>
    <w:rsid w:val="00AF2509"/>
    <w:rsid w:val="00B16A8A"/>
    <w:rsid w:val="00BA0B3C"/>
    <w:rsid w:val="00BA4B6A"/>
    <w:rsid w:val="00C117B8"/>
    <w:rsid w:val="00C400AE"/>
    <w:rsid w:val="00C85C2C"/>
    <w:rsid w:val="00C933C3"/>
    <w:rsid w:val="00CF7C2E"/>
    <w:rsid w:val="00DF610B"/>
    <w:rsid w:val="00EB7B7E"/>
    <w:rsid w:val="00EE2920"/>
    <w:rsid w:val="00EE57DA"/>
    <w:rsid w:val="00F23EC3"/>
    <w:rsid w:val="00F2781F"/>
    <w:rsid w:val="00FF12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FCFB"/>
  <w15:chartTrackingRefBased/>
  <w15:docId w15:val="{DC97F889-8801-4358-A834-F81843F1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66B1"/>
    <w:pPr>
      <w:spacing w:after="0" w:line="240" w:lineRule="auto"/>
    </w:pPr>
    <w:rPr>
      <w:rFonts w:ascii="Times New Roman" w:hAnsi="Times New Roman" w:cs="Times New Roman"/>
      <w:sz w:val="24"/>
      <w:szCs w:val="24"/>
      <w:lang w:eastAsia="es-ES"/>
    </w:rPr>
  </w:style>
  <w:style w:type="paragraph" w:styleId="Prrafodelista">
    <w:name w:val="List Paragraph"/>
    <w:basedOn w:val="Normal"/>
    <w:uiPriority w:val="34"/>
    <w:qFormat/>
    <w:rsid w:val="003F3D19"/>
    <w:pPr>
      <w:ind w:left="720"/>
      <w:contextualSpacing/>
    </w:pPr>
  </w:style>
  <w:style w:type="character" w:styleId="Hipervnculo">
    <w:name w:val="Hyperlink"/>
    <w:basedOn w:val="Fuentedeprrafopredeter"/>
    <w:uiPriority w:val="99"/>
    <w:unhideWhenUsed/>
    <w:rsid w:val="001946CE"/>
    <w:rPr>
      <w:color w:val="0563C1" w:themeColor="hyperlink"/>
      <w:u w:val="single"/>
    </w:rPr>
  </w:style>
  <w:style w:type="character" w:customStyle="1" w:styleId="Mencinsinresolver1">
    <w:name w:val="Mención sin resolver1"/>
    <w:basedOn w:val="Fuentedeprrafopredeter"/>
    <w:uiPriority w:val="99"/>
    <w:semiHidden/>
    <w:unhideWhenUsed/>
    <w:rsid w:val="00194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01817">
      <w:bodyDiv w:val="1"/>
      <w:marLeft w:val="0"/>
      <w:marRight w:val="0"/>
      <w:marTop w:val="0"/>
      <w:marBottom w:val="0"/>
      <w:divBdr>
        <w:top w:val="none" w:sz="0" w:space="0" w:color="auto"/>
        <w:left w:val="none" w:sz="0" w:space="0" w:color="auto"/>
        <w:bottom w:val="none" w:sz="0" w:space="0" w:color="auto"/>
        <w:right w:val="none" w:sz="0" w:space="0" w:color="auto"/>
      </w:divBdr>
    </w:div>
    <w:div w:id="705913438">
      <w:bodyDiv w:val="1"/>
      <w:marLeft w:val="0"/>
      <w:marRight w:val="0"/>
      <w:marTop w:val="0"/>
      <w:marBottom w:val="0"/>
      <w:divBdr>
        <w:top w:val="none" w:sz="0" w:space="0" w:color="auto"/>
        <w:left w:val="none" w:sz="0" w:space="0" w:color="auto"/>
        <w:bottom w:val="none" w:sz="0" w:space="0" w:color="auto"/>
        <w:right w:val="none" w:sz="0" w:space="0" w:color="auto"/>
      </w:divBdr>
    </w:div>
    <w:div w:id="762654738">
      <w:bodyDiv w:val="1"/>
      <w:marLeft w:val="0"/>
      <w:marRight w:val="0"/>
      <w:marTop w:val="0"/>
      <w:marBottom w:val="0"/>
      <w:divBdr>
        <w:top w:val="none" w:sz="0" w:space="0" w:color="auto"/>
        <w:left w:val="none" w:sz="0" w:space="0" w:color="auto"/>
        <w:bottom w:val="none" w:sz="0" w:space="0" w:color="auto"/>
        <w:right w:val="none" w:sz="0" w:space="0" w:color="auto"/>
      </w:divBdr>
    </w:div>
    <w:div w:id="785777568">
      <w:bodyDiv w:val="1"/>
      <w:marLeft w:val="0"/>
      <w:marRight w:val="0"/>
      <w:marTop w:val="0"/>
      <w:marBottom w:val="0"/>
      <w:divBdr>
        <w:top w:val="none" w:sz="0" w:space="0" w:color="auto"/>
        <w:left w:val="none" w:sz="0" w:space="0" w:color="auto"/>
        <w:bottom w:val="none" w:sz="0" w:space="0" w:color="auto"/>
        <w:right w:val="none" w:sz="0" w:space="0" w:color="auto"/>
      </w:divBdr>
    </w:div>
    <w:div w:id="1130710272">
      <w:bodyDiv w:val="1"/>
      <w:marLeft w:val="0"/>
      <w:marRight w:val="0"/>
      <w:marTop w:val="0"/>
      <w:marBottom w:val="0"/>
      <w:divBdr>
        <w:top w:val="none" w:sz="0" w:space="0" w:color="auto"/>
        <w:left w:val="none" w:sz="0" w:space="0" w:color="auto"/>
        <w:bottom w:val="none" w:sz="0" w:space="0" w:color="auto"/>
        <w:right w:val="none" w:sz="0" w:space="0" w:color="auto"/>
      </w:divBdr>
    </w:div>
    <w:div w:id="1152410130">
      <w:bodyDiv w:val="1"/>
      <w:marLeft w:val="0"/>
      <w:marRight w:val="0"/>
      <w:marTop w:val="0"/>
      <w:marBottom w:val="0"/>
      <w:divBdr>
        <w:top w:val="none" w:sz="0" w:space="0" w:color="auto"/>
        <w:left w:val="none" w:sz="0" w:space="0" w:color="auto"/>
        <w:bottom w:val="none" w:sz="0" w:space="0" w:color="auto"/>
        <w:right w:val="none" w:sz="0" w:space="0" w:color="auto"/>
      </w:divBdr>
    </w:div>
    <w:div w:id="1291936096">
      <w:bodyDiv w:val="1"/>
      <w:marLeft w:val="0"/>
      <w:marRight w:val="0"/>
      <w:marTop w:val="0"/>
      <w:marBottom w:val="0"/>
      <w:divBdr>
        <w:top w:val="none" w:sz="0" w:space="0" w:color="auto"/>
        <w:left w:val="none" w:sz="0" w:space="0" w:color="auto"/>
        <w:bottom w:val="none" w:sz="0" w:space="0" w:color="auto"/>
        <w:right w:val="none" w:sz="0" w:space="0" w:color="auto"/>
      </w:divBdr>
    </w:div>
    <w:div w:id="1726299698">
      <w:bodyDiv w:val="1"/>
      <w:marLeft w:val="0"/>
      <w:marRight w:val="0"/>
      <w:marTop w:val="0"/>
      <w:marBottom w:val="0"/>
      <w:divBdr>
        <w:top w:val="none" w:sz="0" w:space="0" w:color="auto"/>
        <w:left w:val="none" w:sz="0" w:space="0" w:color="auto"/>
        <w:bottom w:val="none" w:sz="0" w:space="0" w:color="auto"/>
        <w:right w:val="none" w:sz="0" w:space="0" w:color="auto"/>
      </w:divBdr>
    </w:div>
    <w:div w:id="20792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icrosoftstream.com/video/75b8180c-9b68-42ea-9601-26f7fa4a72a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reenfly.com/" TargetMode="External"/><Relationship Id="rId4" Type="http://schemas.openxmlformats.org/officeDocument/2006/relationships/numbering" Target="numbering.xml"/><Relationship Id="rId9" Type="http://schemas.openxmlformats.org/officeDocument/2006/relationships/hyperlink" Target="https://www.facebook.com/116952045157/videos/254522687246006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7382DE427BF0A4D9017FF5472EFB4C4" ma:contentTypeVersion="13" ma:contentTypeDescription="Crear nuevo documento." ma:contentTypeScope="" ma:versionID="3a153dc1343d00c53fde8ca7842cc799">
  <xsd:schema xmlns:xsd="http://www.w3.org/2001/XMLSchema" xmlns:xs="http://www.w3.org/2001/XMLSchema" xmlns:p="http://schemas.microsoft.com/office/2006/metadata/properties" xmlns:ns3="8b5fa6ad-c48e-44ce-a653-cb946e3b1c85" xmlns:ns4="d4fa6df3-6018-4fa8-9d9e-c130393ca1d1" targetNamespace="http://schemas.microsoft.com/office/2006/metadata/properties" ma:root="true" ma:fieldsID="a73dfeda78755bf533310420585e9fca" ns3:_="" ns4:_="">
    <xsd:import namespace="8b5fa6ad-c48e-44ce-a653-cb946e3b1c85"/>
    <xsd:import namespace="d4fa6df3-6018-4fa8-9d9e-c130393ca1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fa6ad-c48e-44ce-a653-cb946e3b1c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fa6df3-6018-4fa8-9d9e-c130393ca1d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FAB10-255F-4071-99B0-5FDF1737E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62639D-366D-4BE1-9B62-2CED04511154}">
  <ds:schemaRefs>
    <ds:schemaRef ds:uri="http://schemas.microsoft.com/sharepoint/v3/contenttype/forms"/>
  </ds:schemaRefs>
</ds:datastoreItem>
</file>

<file path=customXml/itemProps3.xml><?xml version="1.0" encoding="utf-8"?>
<ds:datastoreItem xmlns:ds="http://schemas.openxmlformats.org/officeDocument/2006/customXml" ds:itemID="{4E4589C7-CB5D-462B-8FEF-8342C38D1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fa6ad-c48e-44ce-a653-cb946e3b1c85"/>
    <ds:schemaRef ds:uri="d4fa6df3-6018-4fa8-9d9e-c130393ca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1883</Words>
  <Characters>10359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CI  *María Alcázar Castilla</dc:creator>
  <cp:keywords/>
  <dc:description/>
  <cp:lastModifiedBy>00   CG -Maribel Vivero Mediavilla</cp:lastModifiedBy>
  <cp:revision>34</cp:revision>
  <dcterms:created xsi:type="dcterms:W3CDTF">2020-05-28T06:22:00Z</dcterms:created>
  <dcterms:modified xsi:type="dcterms:W3CDTF">2020-06-02T07:46:00Z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0x010100D7382DE427BF0A4D9017FF5472EFB4C4</vt:lpwstr>
  </property>
</Properties>
</file>